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5DA" w:rsidRDefault="006A15DA" w:rsidP="006A15DA">
      <w:pPr>
        <w:pStyle w:val="a6"/>
        <w:ind w:firstLine="709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6A15DA" w:rsidRDefault="006A15DA" w:rsidP="006A15DA">
      <w:pPr>
        <w:pStyle w:val="a6"/>
        <w:ind w:firstLine="709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  <w:r w:rsidRPr="00F66557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673850" cy="9177361"/>
            <wp:effectExtent l="0" t="0" r="0" b="0"/>
            <wp:docPr id="1" name="Рисунок 1" descr="C:\Users\User\Desktop\Скан_202403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40325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7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F66557" w:rsidRDefault="00F66557" w:rsidP="001C40B0">
      <w:pPr>
        <w:pStyle w:val="a6"/>
        <w:ind w:firstLine="709"/>
        <w:jc w:val="right"/>
        <w:rPr>
          <w:rFonts w:ascii="Times New Roman" w:hAnsi="Times New Roman" w:cs="Times New Roman"/>
          <w:b/>
        </w:rPr>
      </w:pPr>
    </w:p>
    <w:p w:rsidR="006A15DA" w:rsidRDefault="00F66557" w:rsidP="00F66557">
      <w:pPr>
        <w:pStyle w:val="11"/>
        <w:tabs>
          <w:tab w:val="left" w:pos="870"/>
          <w:tab w:val="left" w:pos="1649"/>
        </w:tabs>
        <w:spacing w:before="71" w:line="242" w:lineRule="auto"/>
        <w:ind w:left="0" w:right="1065" w:firstLine="0"/>
      </w:pPr>
      <w:r>
        <w:rPr>
          <w:rFonts w:eastAsiaTheme="minorHAnsi"/>
          <w:bCs w:val="0"/>
          <w:sz w:val="22"/>
          <w:szCs w:val="22"/>
        </w:rPr>
        <w:t xml:space="preserve">       </w:t>
      </w:r>
      <w:r w:rsidR="006A15DA">
        <w:t>КАДРОВЫЕ</w:t>
      </w:r>
      <w:r w:rsidRPr="00F66557">
        <w:t xml:space="preserve"> </w:t>
      </w:r>
      <w:r w:rsidR="006A15DA">
        <w:t>УСЛОВИЯ</w:t>
      </w:r>
      <w:r w:rsidRPr="00F66557">
        <w:t xml:space="preserve"> </w:t>
      </w:r>
      <w:r w:rsidR="006A15DA">
        <w:t>РЕАЛИЗАЦИИ</w:t>
      </w:r>
      <w:r w:rsidRPr="00F66557">
        <w:t xml:space="preserve"> </w:t>
      </w:r>
      <w:r w:rsidR="006A15DA">
        <w:t>ОСНОВНОЙ</w:t>
      </w:r>
      <w:r w:rsidRPr="00F66557">
        <w:t xml:space="preserve"> </w:t>
      </w:r>
      <w:proofErr w:type="gramStart"/>
      <w:r w:rsidR="006A15DA">
        <w:t xml:space="preserve">ОБРАЗОВАТЕЛЬНОЙ </w:t>
      </w:r>
      <w:r w:rsidRPr="00F66557">
        <w:t xml:space="preserve"> </w:t>
      </w:r>
      <w:r w:rsidR="006A15DA">
        <w:t>ПРОГРАММЫ</w:t>
      </w:r>
      <w:proofErr w:type="gramEnd"/>
      <w:r w:rsidR="006A15DA">
        <w:t xml:space="preserve"> НАЧАЛЬНОГО ОБЩЕГО ОБРАЗОВАНИЯ</w:t>
      </w:r>
    </w:p>
    <w:p w:rsidR="006A15DA" w:rsidRDefault="006A15DA" w:rsidP="006A15DA">
      <w:pPr>
        <w:pStyle w:val="a3"/>
        <w:ind w:right="862"/>
      </w:pPr>
      <w:r>
        <w:t>Для реализации программы начального общего образования Учреждение укомплектовано кадрами, имеющими необходимую квалификацию для решения задач, связанных с достижением целей и задач образовательной деятельности.</w:t>
      </w:r>
    </w:p>
    <w:p w:rsidR="006A15DA" w:rsidRDefault="006A15DA" w:rsidP="006A15DA">
      <w:pPr>
        <w:pStyle w:val="a3"/>
        <w:spacing w:line="275" w:lineRule="exact"/>
        <w:ind w:left="679" w:firstLine="0"/>
      </w:pPr>
      <w:r>
        <w:t xml:space="preserve">Обеспеченность кадровыми условиями включает в </w:t>
      </w:r>
      <w:r>
        <w:rPr>
          <w:spacing w:val="-2"/>
        </w:rPr>
        <w:t>себя:</w:t>
      </w:r>
    </w:p>
    <w:p w:rsidR="006A15DA" w:rsidRDefault="006A15DA" w:rsidP="006A15DA">
      <w:pPr>
        <w:pStyle w:val="a3"/>
        <w:spacing w:line="275" w:lineRule="exact"/>
        <w:ind w:left="679" w:firstLine="0"/>
      </w:pPr>
      <w:r>
        <w:t xml:space="preserve">Укомплектованность педагогическими </w:t>
      </w:r>
      <w:r w:rsidR="00FF78F5">
        <w:t xml:space="preserve"> </w:t>
      </w:r>
      <w:r w:rsidR="00B20AC1">
        <w:t xml:space="preserve"> </w:t>
      </w:r>
      <w:r>
        <w:t xml:space="preserve">руководящими иными </w:t>
      </w:r>
      <w:r>
        <w:rPr>
          <w:spacing w:val="-2"/>
        </w:rPr>
        <w:t>работниками;</w:t>
      </w:r>
    </w:p>
    <w:p w:rsidR="006A15DA" w:rsidRDefault="006A15DA" w:rsidP="006A15DA">
      <w:pPr>
        <w:pStyle w:val="a3"/>
        <w:ind w:right="863"/>
      </w:pPr>
      <w:r>
        <w:t>уровень квалификации педагогическими иных работников Учреждения, участвующих в реализации основной образовательной программы и создании условий для её разработки и реализации;</w:t>
      </w:r>
    </w:p>
    <w:p w:rsidR="006A15DA" w:rsidRDefault="006A15DA" w:rsidP="006A15DA">
      <w:pPr>
        <w:pStyle w:val="a3"/>
        <w:ind w:right="862"/>
      </w:pPr>
      <w:r>
        <w:t>непрерывность профессионального развития педагогических работников образовательной организации, реализующей образовательную программу начального общего образования.</w:t>
      </w:r>
    </w:p>
    <w:p w:rsidR="006A15DA" w:rsidRDefault="006A15DA" w:rsidP="006A15DA">
      <w:pPr>
        <w:pStyle w:val="a3"/>
        <w:ind w:right="864"/>
      </w:pPr>
      <w:r>
        <w:t>Укомплектованность Учреждения педагогическими, руководящими и иными работниками характеризируется замещением 100 % вакансий, имеющихся в соответствии с утверждённым штатным расписанием.</w:t>
      </w:r>
    </w:p>
    <w:p w:rsidR="006A15DA" w:rsidRDefault="006A15DA" w:rsidP="006A15DA">
      <w:pPr>
        <w:pStyle w:val="a3"/>
        <w:ind w:right="859"/>
      </w:pPr>
      <w:r>
        <w:t>Уровень квалификации педагогических и иных работников Учреждения, участвующих в реализации основной образовательной программы и создании условий для её разработки и реализации, характеризуется наличием документов о присвоении квалификации, соответствующей должностным обязанностям работника.</w:t>
      </w:r>
    </w:p>
    <w:p w:rsidR="006A15DA" w:rsidRDefault="006A15DA" w:rsidP="006A15DA">
      <w:pPr>
        <w:pStyle w:val="a3"/>
        <w:ind w:right="859"/>
      </w:pPr>
      <w:r>
        <w:t>Основой для разработки должностных инструкций, содержащих конкретный перечень должностных обязанностей работников, с учётом особенностей организации труда и управления, а также прав, ответственности и компетентности работников Учреждения, служат квалификационные характеристики, указанные в квалификационных справочниках, и (или) профессиональных стандартах.</w:t>
      </w:r>
    </w:p>
    <w:p w:rsidR="006A15DA" w:rsidRDefault="006A15DA" w:rsidP="006A15DA">
      <w:pPr>
        <w:pStyle w:val="a3"/>
        <w:ind w:right="870"/>
      </w:pPr>
      <w:r>
        <w:t>В основу должностных обязанностей положены представленные в профессиональном стандарте «Педагог (педагогическая деятельность в сфере дошкольного, начального общего, основного общего, среднего общего образования) (воспитатель, учитель)» обобщённые трудовые функции, которые могут быть поручены работнику, занимающему данную должность.</w:t>
      </w:r>
    </w:p>
    <w:p w:rsidR="006A15DA" w:rsidRDefault="006A15DA" w:rsidP="006A15DA">
      <w:pPr>
        <w:pStyle w:val="a3"/>
        <w:ind w:right="859"/>
      </w:pPr>
      <w:r>
        <w:t>Уровень квалификации педагогических и иных работников Учреждения, участвующих в реализации основной образовательной программы и создании условий для её разработки и реализации, характеризуется также результатами аттестации – квалификационными категориями.</w:t>
      </w:r>
    </w:p>
    <w:p w:rsidR="006A15DA" w:rsidRDefault="006A15DA" w:rsidP="006A15DA">
      <w:pPr>
        <w:pStyle w:val="a3"/>
        <w:ind w:right="862"/>
      </w:pPr>
      <w: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учётом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комиссиями, самостоятельно формируемыми образовательной организацией.</w:t>
      </w:r>
    </w:p>
    <w:p w:rsidR="00F66557" w:rsidRDefault="006A15DA" w:rsidP="006A15DA">
      <w:pPr>
        <w:pStyle w:val="a3"/>
        <w:ind w:right="856"/>
        <w:rPr>
          <w:spacing w:val="-2"/>
        </w:rPr>
      </w:pPr>
      <w:r>
        <w:t xml:space="preserve"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</w:t>
      </w:r>
      <w:r>
        <w:lastRenderedPageBreak/>
        <w:t xml:space="preserve">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</w:t>
      </w:r>
    </w:p>
    <w:tbl>
      <w:tblPr>
        <w:tblStyle w:val="TableNormal"/>
        <w:tblpPr w:leftFromText="180" w:rightFromText="180" w:vertAnchor="text" w:horzAnchor="margin" w:tblpY="2058"/>
        <w:tblW w:w="0" w:type="auto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2041"/>
        <w:gridCol w:w="1912"/>
        <w:gridCol w:w="2771"/>
      </w:tblGrid>
      <w:tr w:rsidR="00F66557" w:rsidTr="00F66557">
        <w:trPr>
          <w:trHeight w:val="2554"/>
        </w:trPr>
        <w:tc>
          <w:tcPr>
            <w:tcW w:w="1997" w:type="dxa"/>
          </w:tcPr>
          <w:p w:rsidR="00F66557" w:rsidRDefault="00F66557" w:rsidP="00F66557">
            <w:pPr>
              <w:pStyle w:val="TableParagraph"/>
              <w:spacing w:line="242" w:lineRule="auto"/>
              <w:ind w:left="67" w:firstLine="48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Категория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2041" w:type="dxa"/>
          </w:tcPr>
          <w:p w:rsidR="00F66557" w:rsidRPr="006A15DA" w:rsidRDefault="00F66557" w:rsidP="00F66557">
            <w:pPr>
              <w:pStyle w:val="TableParagraph"/>
              <w:spacing w:before="70" w:line="237" w:lineRule="auto"/>
              <w:ind w:left="6" w:right="120"/>
              <w:rPr>
                <w:b/>
                <w:sz w:val="24"/>
                <w:lang w:val="ru-RU"/>
              </w:rPr>
            </w:pPr>
            <w:r w:rsidRPr="006A15DA">
              <w:rPr>
                <w:b/>
                <w:spacing w:val="-2"/>
                <w:sz w:val="24"/>
                <w:lang w:val="ru-RU"/>
              </w:rPr>
              <w:t>Подтверждение уровня</w:t>
            </w:r>
          </w:p>
          <w:p w:rsidR="00F66557" w:rsidRPr="006A15DA" w:rsidRDefault="00F66557" w:rsidP="00F66557">
            <w:pPr>
              <w:pStyle w:val="TableParagraph"/>
              <w:ind w:left="76" w:right="195" w:hanging="3"/>
              <w:rPr>
                <w:b/>
                <w:sz w:val="24"/>
                <w:lang w:val="ru-RU"/>
              </w:rPr>
            </w:pPr>
            <w:r w:rsidRPr="006A15DA">
              <w:rPr>
                <w:b/>
                <w:spacing w:val="-2"/>
                <w:sz w:val="24"/>
                <w:lang w:val="ru-RU"/>
              </w:rPr>
              <w:t xml:space="preserve">квалификации </w:t>
            </w:r>
            <w:r w:rsidRPr="006A15DA">
              <w:rPr>
                <w:b/>
                <w:sz w:val="24"/>
                <w:lang w:val="ru-RU"/>
              </w:rPr>
              <w:t>документами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A15DA">
              <w:rPr>
                <w:b/>
                <w:sz w:val="24"/>
                <w:lang w:val="ru-RU"/>
              </w:rPr>
              <w:t xml:space="preserve">об </w:t>
            </w:r>
            <w:r w:rsidRPr="006A15DA">
              <w:rPr>
                <w:b/>
                <w:spacing w:val="-2"/>
                <w:sz w:val="24"/>
                <w:lang w:val="ru-RU"/>
              </w:rPr>
              <w:t>образовании (</w:t>
            </w:r>
            <w:proofErr w:type="spellStart"/>
            <w:r w:rsidRPr="006A15DA">
              <w:rPr>
                <w:b/>
                <w:spacing w:val="-2"/>
                <w:sz w:val="24"/>
                <w:lang w:val="ru-RU"/>
              </w:rPr>
              <w:t>профессио</w:t>
            </w:r>
            <w:proofErr w:type="spellEnd"/>
            <w:r w:rsidRPr="006A15DA">
              <w:rPr>
                <w:b/>
                <w:spacing w:val="-2"/>
                <w:sz w:val="24"/>
                <w:lang w:val="ru-RU"/>
              </w:rPr>
              <w:t>-</w:t>
            </w:r>
          </w:p>
          <w:p w:rsidR="00F66557" w:rsidRDefault="00F66557" w:rsidP="00F66557">
            <w:pPr>
              <w:pStyle w:val="TableParagraph"/>
              <w:spacing w:line="242" w:lineRule="auto"/>
              <w:ind w:left="81" w:firstLine="41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нальной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переподготовке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  <w:p w:rsidR="00F66557" w:rsidRDefault="00F66557" w:rsidP="00F66557">
            <w:pPr>
              <w:pStyle w:val="TableParagraph"/>
              <w:spacing w:line="256" w:lineRule="exact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4683" w:type="dxa"/>
            <w:gridSpan w:val="2"/>
          </w:tcPr>
          <w:p w:rsidR="00F66557" w:rsidRPr="006A15DA" w:rsidRDefault="00F66557" w:rsidP="00F66557">
            <w:pPr>
              <w:pStyle w:val="TableParagraph"/>
              <w:spacing w:line="242" w:lineRule="auto"/>
              <w:ind w:left="974" w:right="203" w:hanging="744"/>
              <w:jc w:val="left"/>
              <w:rPr>
                <w:b/>
                <w:sz w:val="24"/>
                <w:lang w:val="ru-RU"/>
              </w:rPr>
            </w:pPr>
            <w:r w:rsidRPr="006A15DA">
              <w:rPr>
                <w:b/>
                <w:sz w:val="24"/>
                <w:lang w:val="ru-RU"/>
              </w:rPr>
              <w:t>Подтверждение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A15DA">
              <w:rPr>
                <w:b/>
                <w:sz w:val="24"/>
                <w:lang w:val="ru-RU"/>
              </w:rPr>
              <w:t>уровня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A15DA">
              <w:rPr>
                <w:b/>
                <w:sz w:val="24"/>
                <w:lang w:val="ru-RU"/>
              </w:rPr>
              <w:t>квалификации результатами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6A15DA">
              <w:rPr>
                <w:b/>
                <w:sz w:val="24"/>
                <w:lang w:val="ru-RU"/>
              </w:rPr>
              <w:t>аттестации</w:t>
            </w:r>
          </w:p>
        </w:tc>
      </w:tr>
      <w:tr w:rsidR="00F66557" w:rsidTr="00F66557">
        <w:trPr>
          <w:trHeight w:val="1170"/>
        </w:trPr>
        <w:tc>
          <w:tcPr>
            <w:tcW w:w="1997" w:type="dxa"/>
          </w:tcPr>
          <w:p w:rsidR="00F66557" w:rsidRPr="006A15DA" w:rsidRDefault="00F66557" w:rsidP="00F66557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2041" w:type="dxa"/>
          </w:tcPr>
          <w:p w:rsidR="00F66557" w:rsidRPr="006A15DA" w:rsidRDefault="00F66557" w:rsidP="00F66557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1912" w:type="dxa"/>
          </w:tcPr>
          <w:p w:rsidR="00F66557" w:rsidRDefault="00F66557" w:rsidP="00F66557">
            <w:pPr>
              <w:pStyle w:val="TableParagraph"/>
              <w:spacing w:before="70" w:line="237" w:lineRule="auto"/>
              <w:ind w:left="249" w:firstLine="580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6"/>
                <w:sz w:val="24"/>
              </w:rPr>
              <w:t>на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соответствие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занимаемой</w:t>
            </w:r>
            <w:proofErr w:type="spellEnd"/>
          </w:p>
          <w:p w:rsidR="00F66557" w:rsidRDefault="00F66557" w:rsidP="00F66557">
            <w:pPr>
              <w:pStyle w:val="TableParagraph"/>
              <w:spacing w:before="4" w:line="257" w:lineRule="exact"/>
              <w:ind w:left="14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должности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5"/>
                <w:sz w:val="24"/>
              </w:rPr>
              <w:t>(%)</w:t>
            </w:r>
          </w:p>
        </w:tc>
        <w:tc>
          <w:tcPr>
            <w:tcW w:w="2771" w:type="dxa"/>
          </w:tcPr>
          <w:p w:rsidR="00F66557" w:rsidRDefault="00F66557" w:rsidP="00F66557">
            <w:pPr>
              <w:pStyle w:val="TableParagraph"/>
              <w:spacing w:before="70" w:line="237" w:lineRule="auto"/>
              <w:ind w:left="564" w:hanging="26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квалификационная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категория</w:t>
            </w:r>
            <w:proofErr w:type="spellEnd"/>
            <w:r>
              <w:rPr>
                <w:b/>
                <w:w w:val="105"/>
                <w:sz w:val="24"/>
              </w:rPr>
              <w:t xml:space="preserve"> (%)</w:t>
            </w:r>
          </w:p>
        </w:tc>
      </w:tr>
      <w:tr w:rsidR="00F66557" w:rsidTr="00F66557">
        <w:trPr>
          <w:trHeight w:val="897"/>
        </w:trPr>
        <w:tc>
          <w:tcPr>
            <w:tcW w:w="1997" w:type="dxa"/>
          </w:tcPr>
          <w:p w:rsidR="00F66557" w:rsidRDefault="00F66557" w:rsidP="00F66557">
            <w:pPr>
              <w:pStyle w:val="TableParagraph"/>
              <w:spacing w:before="59"/>
              <w:ind w:left="125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w w:val="115"/>
                <w:sz w:val="24"/>
              </w:rPr>
              <w:t>Педагогичес</w:t>
            </w:r>
            <w:proofErr w:type="spellEnd"/>
          </w:p>
          <w:p w:rsidR="00F66557" w:rsidRDefault="00F66557" w:rsidP="00F66557">
            <w:pPr>
              <w:pStyle w:val="TableParagraph"/>
              <w:spacing w:line="274" w:lineRule="exact"/>
              <w:ind w:left="125" w:right="331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w w:val="115"/>
                <w:sz w:val="24"/>
              </w:rPr>
              <w:t>кие</w:t>
            </w:r>
            <w:proofErr w:type="spellEnd"/>
            <w:r>
              <w:rPr>
                <w:spacing w:val="-4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4"/>
              </w:rPr>
              <w:t>работники</w:t>
            </w:r>
            <w:proofErr w:type="spellEnd"/>
          </w:p>
        </w:tc>
        <w:tc>
          <w:tcPr>
            <w:tcW w:w="2041" w:type="dxa"/>
          </w:tcPr>
          <w:p w:rsidR="00F66557" w:rsidRDefault="00F66557" w:rsidP="00F6655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912" w:type="dxa"/>
          </w:tcPr>
          <w:p w:rsidR="00F66557" w:rsidRDefault="00F66557" w:rsidP="00F66557">
            <w:pPr>
              <w:pStyle w:val="TableParagraph"/>
              <w:spacing w:line="268" w:lineRule="exact"/>
              <w:ind w:right="5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71" w:type="dxa"/>
          </w:tcPr>
          <w:p w:rsidR="00F66557" w:rsidRDefault="00F66557" w:rsidP="00F66557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100%</w:t>
            </w:r>
          </w:p>
        </w:tc>
      </w:tr>
      <w:tr w:rsidR="00F66557" w:rsidTr="00F66557">
        <w:trPr>
          <w:trHeight w:val="1170"/>
        </w:trPr>
        <w:tc>
          <w:tcPr>
            <w:tcW w:w="1997" w:type="dxa"/>
          </w:tcPr>
          <w:p w:rsidR="00F66557" w:rsidRDefault="00F66557" w:rsidP="00F66557">
            <w:pPr>
              <w:pStyle w:val="TableParagraph"/>
              <w:spacing w:before="61" w:line="237" w:lineRule="auto"/>
              <w:ind w:left="125" w:right="33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w w:val="115"/>
                <w:sz w:val="24"/>
              </w:rPr>
              <w:t>Руко</w:t>
            </w:r>
            <w:proofErr w:type="spellEnd"/>
            <w:r>
              <w:rPr>
                <w:spacing w:val="-2"/>
                <w:w w:val="115"/>
                <w:sz w:val="24"/>
                <w:lang w:val="ru-RU"/>
              </w:rPr>
              <w:t>в</w:t>
            </w:r>
            <w:proofErr w:type="spellStart"/>
            <w:r>
              <w:rPr>
                <w:spacing w:val="-2"/>
                <w:w w:val="115"/>
                <w:sz w:val="24"/>
              </w:rPr>
              <w:t>одя</w:t>
            </w:r>
            <w:proofErr w:type="spellEnd"/>
            <w:r>
              <w:rPr>
                <w:spacing w:val="-2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4"/>
                <w:w w:val="115"/>
                <w:sz w:val="24"/>
              </w:rPr>
              <w:t>щие</w:t>
            </w:r>
            <w:proofErr w:type="spellEnd"/>
          </w:p>
          <w:p w:rsidR="00F66557" w:rsidRDefault="00F66557" w:rsidP="00F66557">
            <w:pPr>
              <w:pStyle w:val="TableParagraph"/>
              <w:spacing w:line="274" w:lineRule="exact"/>
              <w:ind w:left="125" w:right="42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w w:val="120"/>
                <w:sz w:val="24"/>
              </w:rPr>
              <w:t>работник</w:t>
            </w:r>
            <w:r>
              <w:rPr>
                <w:spacing w:val="-10"/>
                <w:w w:val="120"/>
                <w:sz w:val="24"/>
              </w:rPr>
              <w:t>и</w:t>
            </w:r>
            <w:proofErr w:type="spellEnd"/>
          </w:p>
        </w:tc>
        <w:tc>
          <w:tcPr>
            <w:tcW w:w="2041" w:type="dxa"/>
          </w:tcPr>
          <w:p w:rsidR="00F66557" w:rsidRDefault="00F66557" w:rsidP="00F6655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912" w:type="dxa"/>
          </w:tcPr>
          <w:p w:rsidR="00F66557" w:rsidRDefault="00F66557" w:rsidP="00F66557">
            <w:pPr>
              <w:pStyle w:val="TableParagraph"/>
              <w:spacing w:line="268" w:lineRule="exact"/>
              <w:ind w:right="5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71" w:type="dxa"/>
          </w:tcPr>
          <w:p w:rsidR="00F66557" w:rsidRDefault="00F66557" w:rsidP="00F66557">
            <w:pPr>
              <w:pStyle w:val="TableParagraph"/>
              <w:spacing w:line="268" w:lineRule="exact"/>
              <w:ind w:left="115" w:right="5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</w:tr>
      <w:tr w:rsidR="00F66557" w:rsidTr="00F66557">
        <w:trPr>
          <w:trHeight w:val="619"/>
        </w:trPr>
        <w:tc>
          <w:tcPr>
            <w:tcW w:w="1997" w:type="dxa"/>
          </w:tcPr>
          <w:p w:rsidR="00F66557" w:rsidRDefault="00F66557" w:rsidP="00F66557">
            <w:pPr>
              <w:pStyle w:val="TableParagraph"/>
              <w:spacing w:before="51" w:line="274" w:lineRule="exact"/>
              <w:ind w:left="125" w:right="331"/>
              <w:jc w:val="left"/>
              <w:rPr>
                <w:sz w:val="24"/>
              </w:rPr>
            </w:pPr>
            <w:proofErr w:type="spellStart"/>
            <w:r>
              <w:rPr>
                <w:spacing w:val="-4"/>
                <w:w w:val="115"/>
                <w:sz w:val="24"/>
              </w:rPr>
              <w:t>Иные</w:t>
            </w:r>
            <w:proofErr w:type="spellEnd"/>
            <w:r>
              <w:rPr>
                <w:spacing w:val="-4"/>
                <w:w w:val="11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115"/>
                <w:sz w:val="24"/>
              </w:rPr>
              <w:t>работники</w:t>
            </w:r>
            <w:proofErr w:type="spellEnd"/>
          </w:p>
        </w:tc>
        <w:tc>
          <w:tcPr>
            <w:tcW w:w="2041" w:type="dxa"/>
          </w:tcPr>
          <w:p w:rsidR="00F66557" w:rsidRDefault="00F66557" w:rsidP="00F6655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1912" w:type="dxa"/>
          </w:tcPr>
          <w:p w:rsidR="00F66557" w:rsidRDefault="00F66557" w:rsidP="00F66557">
            <w:pPr>
              <w:pStyle w:val="TableParagraph"/>
              <w:spacing w:line="268" w:lineRule="exact"/>
              <w:ind w:right="5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100%</w:t>
            </w:r>
          </w:p>
        </w:tc>
        <w:tc>
          <w:tcPr>
            <w:tcW w:w="2771" w:type="dxa"/>
          </w:tcPr>
          <w:p w:rsidR="00F66557" w:rsidRDefault="00F66557" w:rsidP="00F66557">
            <w:pPr>
              <w:pStyle w:val="TableParagraph"/>
              <w:jc w:val="left"/>
              <w:rPr>
                <w:sz w:val="24"/>
              </w:rPr>
            </w:pPr>
          </w:p>
        </w:tc>
      </w:tr>
    </w:tbl>
    <w:p w:rsidR="006A15DA" w:rsidRDefault="006A15DA" w:rsidP="006A15DA">
      <w:pPr>
        <w:pStyle w:val="a3"/>
        <w:ind w:right="856"/>
      </w:pPr>
      <w:r>
        <w:rPr>
          <w:spacing w:val="-2"/>
        </w:rPr>
        <w:t>Федерации.</w:t>
      </w:r>
    </w:p>
    <w:p w:rsidR="006A15DA" w:rsidRDefault="006A15DA" w:rsidP="006A15DA">
      <w:pPr>
        <w:pStyle w:val="a3"/>
        <w:spacing w:line="242" w:lineRule="auto"/>
        <w:ind w:right="867"/>
      </w:pPr>
      <w:r>
        <w:t>Информация об уровне квалификации педагогических и иных работников, участвующих</w:t>
      </w:r>
      <w:r w:rsidR="00F66557" w:rsidRPr="00F66557">
        <w:t xml:space="preserve"> </w:t>
      </w:r>
      <w:r>
        <w:t>в</w:t>
      </w:r>
      <w:r w:rsidR="00F66557" w:rsidRPr="00F66557">
        <w:t xml:space="preserve"> </w:t>
      </w:r>
      <w:r w:rsidR="00F66557">
        <w:t>р</w:t>
      </w:r>
      <w:r>
        <w:t>еализации</w:t>
      </w:r>
      <w:r w:rsidR="00F66557">
        <w:t xml:space="preserve"> </w:t>
      </w:r>
      <w:r>
        <w:t>настоящей</w:t>
      </w:r>
      <w:r w:rsidR="00F66557">
        <w:t xml:space="preserve"> </w:t>
      </w:r>
      <w:r>
        <w:t>основной</w:t>
      </w:r>
      <w:r w:rsidR="00F66557">
        <w:t xml:space="preserve"> </w:t>
      </w:r>
      <w:r>
        <w:t>образовательной</w:t>
      </w:r>
      <w:r w:rsidR="00F66557">
        <w:t xml:space="preserve"> пр</w:t>
      </w:r>
      <w:r>
        <w:t>ограммы</w:t>
      </w:r>
      <w:r w:rsidR="00F66557">
        <w:t xml:space="preserve"> </w:t>
      </w:r>
      <w:r>
        <w:t>и</w:t>
      </w:r>
      <w:r w:rsidR="00F66557">
        <w:t xml:space="preserve"> </w:t>
      </w:r>
      <w:r>
        <w:t>создании</w:t>
      </w:r>
    </w:p>
    <w:p w:rsidR="006A15DA" w:rsidRDefault="006A15DA" w:rsidP="006A15DA">
      <w:pPr>
        <w:spacing w:line="242" w:lineRule="auto"/>
      </w:pPr>
    </w:p>
    <w:p w:rsidR="00F66557" w:rsidRDefault="00F66557" w:rsidP="006A15DA">
      <w:pPr>
        <w:spacing w:line="242" w:lineRule="auto"/>
      </w:pPr>
    </w:p>
    <w:p w:rsidR="00F66557" w:rsidRDefault="00F66557" w:rsidP="006A15DA">
      <w:pPr>
        <w:spacing w:line="242" w:lineRule="auto"/>
      </w:pPr>
    </w:p>
    <w:p w:rsidR="00F66557" w:rsidRDefault="00F66557" w:rsidP="00F66557">
      <w:pPr>
        <w:pStyle w:val="a3"/>
        <w:spacing w:before="66"/>
        <w:ind w:firstLine="0"/>
        <w:jc w:val="left"/>
      </w:pPr>
      <w:r>
        <w:t xml:space="preserve">Условий для её разработки и </w:t>
      </w:r>
      <w:r>
        <w:rPr>
          <w:spacing w:val="-2"/>
        </w:rPr>
        <w:t>реализации:</w:t>
      </w:r>
    </w:p>
    <w:p w:rsidR="00F66557" w:rsidRDefault="00F66557" w:rsidP="006A15DA">
      <w:pPr>
        <w:spacing w:line="242" w:lineRule="auto"/>
        <w:sectPr w:rsidR="00F66557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/>
        <w:ind w:firstLine="0"/>
        <w:jc w:val="left"/>
      </w:pPr>
    </w:p>
    <w:p w:rsidR="006A15DA" w:rsidRDefault="006A15DA" w:rsidP="006A15DA">
      <w:pPr>
        <w:pStyle w:val="a3"/>
        <w:spacing w:before="54" w:after="1"/>
        <w:ind w:left="0" w:firstLine="0"/>
        <w:jc w:val="left"/>
        <w:rPr>
          <w:sz w:val="20"/>
        </w:rPr>
      </w:pPr>
    </w:p>
    <w:p w:rsidR="006A15DA" w:rsidRDefault="006A15DA" w:rsidP="006A15DA">
      <w:pPr>
        <w:pStyle w:val="a3"/>
        <w:ind w:right="729"/>
      </w:pPr>
      <w:r>
        <w:t>Кроме того, Учреждение укомплектовано вспомогательным персоналом, обеспечивающим создание и сохранение условий материально-технических и информационно-методических условий реализации основной образовательной программы.</w:t>
      </w:r>
    </w:p>
    <w:p w:rsidR="006A15DA" w:rsidRDefault="006A15DA" w:rsidP="006A15DA">
      <w:pPr>
        <w:pStyle w:val="a3"/>
        <w:ind w:right="720"/>
      </w:pPr>
      <w:r>
        <w:t>Профессиональное развитие и повышение квалификации педагогических работников.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целом.</w:t>
      </w:r>
    </w:p>
    <w:p w:rsidR="006A15DA" w:rsidRDefault="006A15DA" w:rsidP="006A15DA">
      <w:pPr>
        <w:pStyle w:val="a3"/>
        <w:ind w:right="734"/>
      </w:pPr>
      <w:r>
        <w:t>Непрерывность профессионального развития педагогических и иных работников Учреждения, участвующих в разработке и реализации</w:t>
      </w:r>
      <w:r w:rsidR="00A63FFC">
        <w:t xml:space="preserve"> </w:t>
      </w:r>
      <w:r>
        <w:t>основной</w:t>
      </w:r>
      <w:r w:rsidR="00A63FFC">
        <w:t xml:space="preserve"> </w:t>
      </w:r>
      <w:r>
        <w:t>образовательной программы начального общего образования, характеризуется долей работников, повышающих квалификацию не реже 1 раза в 3 года.</w:t>
      </w:r>
    </w:p>
    <w:p w:rsidR="006A15DA" w:rsidRDefault="006A15DA" w:rsidP="006A15DA">
      <w:pPr>
        <w:pStyle w:val="a3"/>
        <w:spacing w:line="237" w:lineRule="auto"/>
        <w:ind w:right="734"/>
      </w:pPr>
      <w:r>
        <w:t>При этом</w:t>
      </w:r>
      <w:r w:rsidR="00A63FFC">
        <w:t xml:space="preserve"> </w:t>
      </w:r>
      <w:r>
        <w:t>могут быть</w:t>
      </w:r>
      <w:r w:rsidR="00A63FFC">
        <w:t xml:space="preserve"> </w:t>
      </w:r>
      <w:r>
        <w:t>использованы</w:t>
      </w:r>
      <w:r w:rsidR="00A63FFC">
        <w:t xml:space="preserve"> </w:t>
      </w:r>
      <w:r>
        <w:t>различные</w:t>
      </w:r>
      <w:r w:rsidR="00A63FFC">
        <w:t xml:space="preserve"> </w:t>
      </w:r>
      <w:r>
        <w:t>образовательные</w:t>
      </w:r>
      <w:r w:rsidR="00A63FFC">
        <w:t xml:space="preserve"> </w:t>
      </w:r>
      <w:r>
        <w:t>организации,</w:t>
      </w:r>
      <w:r w:rsidR="00A63FFC">
        <w:t xml:space="preserve"> </w:t>
      </w:r>
      <w:r>
        <w:t>имеющие соответствующую лицензию.</w:t>
      </w:r>
    </w:p>
    <w:p w:rsidR="006A15DA" w:rsidRDefault="006A15DA" w:rsidP="006A15DA">
      <w:pPr>
        <w:pStyle w:val="a3"/>
        <w:spacing w:before="1"/>
        <w:ind w:right="728"/>
      </w:pPr>
      <w:r>
        <w:t>В ходе реализации основной образовательной программы предполагается оценка качества и результативности деятельности педагогических</w:t>
      </w:r>
      <w:r w:rsidR="00A63FFC">
        <w:t xml:space="preserve"> </w:t>
      </w:r>
      <w:r>
        <w:t>работников с целью коррекции</w:t>
      </w:r>
      <w:r w:rsidR="00A63FFC">
        <w:t xml:space="preserve"> </w:t>
      </w:r>
      <w:r>
        <w:t>их деятельности, а также определения стимулирующей части фонда оплаты труда.</w:t>
      </w:r>
    </w:p>
    <w:p w:rsidR="006A15DA" w:rsidRDefault="006A15DA" w:rsidP="006A15DA">
      <w:pPr>
        <w:pStyle w:val="a3"/>
        <w:spacing w:line="242" w:lineRule="auto"/>
        <w:ind w:right="727"/>
      </w:pPr>
      <w:r>
        <w:t>Ожидаемый результат повышения квалификации – профессиональная готовность работников образования к реализации ФГОС начального общего образования:</w:t>
      </w:r>
    </w:p>
    <w:p w:rsidR="006A15DA" w:rsidRDefault="006A15DA" w:rsidP="006A15DA">
      <w:pPr>
        <w:pStyle w:val="a3"/>
        <w:spacing w:line="242" w:lineRule="auto"/>
        <w:ind w:right="735"/>
      </w:pPr>
      <w:r>
        <w:t>обеспечение оптимального вхождения работников образования в систему ценностей современного образования;</w:t>
      </w:r>
    </w:p>
    <w:p w:rsidR="006A15DA" w:rsidRDefault="006A15DA" w:rsidP="006A15DA">
      <w:pPr>
        <w:pStyle w:val="a3"/>
        <w:ind w:right="724"/>
      </w:pPr>
      <w:r>
        <w:t>освоение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6A15DA" w:rsidRDefault="006A15DA" w:rsidP="006A15DA">
      <w:pPr>
        <w:pStyle w:val="a3"/>
        <w:spacing w:line="237" w:lineRule="auto"/>
        <w:ind w:right="733"/>
      </w:pPr>
      <w:r>
        <w:t>овладение учебно-методическими и информационно-методическими ресурсами, необходимыми для успешного решения задач ФГОС начального общего образования.</w:t>
      </w:r>
    </w:p>
    <w:p w:rsidR="006A15DA" w:rsidRDefault="006A15DA" w:rsidP="006A15DA">
      <w:pPr>
        <w:pStyle w:val="a3"/>
        <w:ind w:left="679" w:firstLine="0"/>
      </w:pPr>
      <w:r>
        <w:t>Однимизважнейшихмеханизмовобеспечениянеобходимого</w:t>
      </w:r>
      <w:r>
        <w:rPr>
          <w:spacing w:val="-2"/>
        </w:rPr>
        <w:t>квалификационного</w:t>
      </w:r>
    </w:p>
    <w:p w:rsidR="006A15DA" w:rsidRDefault="006A15DA" w:rsidP="006A15DA">
      <w:pPr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/>
        <w:ind w:right="730" w:firstLine="0"/>
      </w:pPr>
      <w:r>
        <w:lastRenderedPageBreak/>
        <w:t>уровня педагогических работников, участвующих в разработке и реализации основной образовательной программы начального общего образования, является система</w:t>
      </w:r>
      <w:r w:rsidR="00BB6D4B">
        <w:t xml:space="preserve"> </w:t>
      </w:r>
      <w:r>
        <w:t>методической работы, обеспечивающая сопровождение деятельности педагогов на всех этапах реализации требований ФГОС начального общего образования.</w:t>
      </w:r>
    </w:p>
    <w:p w:rsidR="006A15DA" w:rsidRDefault="006A15DA" w:rsidP="006A15DA">
      <w:pPr>
        <w:pStyle w:val="a3"/>
        <w:spacing w:before="1"/>
        <w:ind w:right="727"/>
      </w:pPr>
      <w:r>
        <w:t>Актуальные вопросы реализации программы начального общего образования рассматриваются методическими объединениями, действующими в образовательной организации, а также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6A15DA" w:rsidRDefault="006A15DA" w:rsidP="006A15DA">
      <w:pPr>
        <w:pStyle w:val="a3"/>
        <w:spacing w:line="242" w:lineRule="auto"/>
        <w:ind w:right="726"/>
      </w:pPr>
      <w:r>
        <w:t>Педагогическими работниками Учреждения системно разрабатываются методические темы, отражающие их непрерывное профессиональное развитие.</w:t>
      </w:r>
    </w:p>
    <w:p w:rsidR="006A15DA" w:rsidRDefault="006A15DA" w:rsidP="006A15DA">
      <w:pPr>
        <w:ind w:left="113" w:right="723" w:firstLine="566"/>
        <w:jc w:val="both"/>
        <w:rPr>
          <w:i/>
          <w:sz w:val="24"/>
        </w:rPr>
      </w:pPr>
      <w:r>
        <w:rPr>
          <w:i/>
          <w:sz w:val="24"/>
        </w:rPr>
        <w:t>Отчёт о методических темах, обеспечивающих необходимый уровень качества как учебной и методической документации, так и деятельности по реализации основной образовательной программы начального общего образования ежегодно оформляется Приложением к учебно-воспитательному плану.</w:t>
      </w:r>
    </w:p>
    <w:p w:rsidR="006A15DA" w:rsidRDefault="006A15DA" w:rsidP="006A15DA">
      <w:pPr>
        <w:pStyle w:val="a3"/>
        <w:spacing w:before="7"/>
        <w:ind w:left="0" w:firstLine="0"/>
        <w:jc w:val="left"/>
        <w:rPr>
          <w:i/>
        </w:rPr>
      </w:pPr>
    </w:p>
    <w:p w:rsidR="006A15DA" w:rsidRDefault="006A15DA" w:rsidP="006A15DA">
      <w:pPr>
        <w:pStyle w:val="11"/>
        <w:numPr>
          <w:ilvl w:val="1"/>
          <w:numId w:val="2"/>
        </w:numPr>
        <w:tabs>
          <w:tab w:val="left" w:pos="1855"/>
        </w:tabs>
        <w:spacing w:line="275" w:lineRule="exact"/>
        <w:ind w:left="1855" w:hanging="422"/>
      </w:pPr>
      <w:r>
        <w:t>ПСИХОЛОГО-ПЕДАГОГИЧЕСКИЕ</w:t>
      </w:r>
      <w:r w:rsidR="006E3280">
        <w:t xml:space="preserve"> </w:t>
      </w:r>
      <w:r>
        <w:t>УСЛОВИЯ</w:t>
      </w:r>
      <w:r w:rsidR="006E3280">
        <w:t xml:space="preserve"> </w:t>
      </w:r>
      <w:r>
        <w:rPr>
          <w:spacing w:val="-2"/>
        </w:rPr>
        <w:t>РЕАЛИЗАЦИИ</w:t>
      </w:r>
    </w:p>
    <w:p w:rsidR="006A15DA" w:rsidRDefault="006A15DA" w:rsidP="006A15DA">
      <w:pPr>
        <w:spacing w:line="242" w:lineRule="auto"/>
        <w:ind w:left="4286" w:hanging="3458"/>
        <w:rPr>
          <w:b/>
          <w:sz w:val="24"/>
        </w:rPr>
      </w:pPr>
      <w:r>
        <w:rPr>
          <w:b/>
          <w:sz w:val="24"/>
        </w:rPr>
        <w:t>ОСНОВНОЙ</w:t>
      </w:r>
      <w:r w:rsidR="00D0692F">
        <w:rPr>
          <w:b/>
          <w:sz w:val="24"/>
        </w:rPr>
        <w:t xml:space="preserve"> </w:t>
      </w:r>
      <w:r>
        <w:rPr>
          <w:b/>
          <w:sz w:val="24"/>
        </w:rPr>
        <w:t>ОБРАЗОВАТЕЛЬНОЙ</w:t>
      </w:r>
      <w:r w:rsidR="00D0692F">
        <w:rPr>
          <w:b/>
          <w:sz w:val="24"/>
        </w:rPr>
        <w:t xml:space="preserve"> </w:t>
      </w:r>
      <w:r>
        <w:rPr>
          <w:b/>
          <w:sz w:val="24"/>
        </w:rPr>
        <w:t>ПРОГРАММЫ</w:t>
      </w:r>
      <w:r w:rsidR="00D0692F">
        <w:rPr>
          <w:b/>
          <w:sz w:val="24"/>
        </w:rPr>
        <w:t xml:space="preserve"> </w:t>
      </w:r>
      <w:r>
        <w:rPr>
          <w:b/>
          <w:sz w:val="24"/>
        </w:rPr>
        <w:t>НАЧАЛЬНОГО</w:t>
      </w:r>
      <w:r w:rsidR="00D0692F">
        <w:rPr>
          <w:b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</w:t>
      </w:r>
    </w:p>
    <w:p w:rsidR="006A15DA" w:rsidRDefault="006A15DA" w:rsidP="006A15DA">
      <w:pPr>
        <w:pStyle w:val="a3"/>
        <w:spacing w:before="59"/>
        <w:ind w:left="0" w:firstLine="0"/>
        <w:jc w:val="left"/>
        <w:rPr>
          <w:b/>
        </w:rPr>
      </w:pPr>
    </w:p>
    <w:p w:rsidR="006A15DA" w:rsidRDefault="006A15DA" w:rsidP="006A15DA">
      <w:pPr>
        <w:pStyle w:val="a3"/>
        <w:ind w:right="729"/>
      </w:pPr>
      <w:r>
        <w:t>Психолого-педагогические условия, созданные в учреждении, обеспечивают исполнение требований ФГОС НОО к психолого-педагогическим условиям реализации основной образовательной программы начального общего образования, в частности:</w:t>
      </w:r>
    </w:p>
    <w:p w:rsidR="006A15DA" w:rsidRDefault="006A15DA" w:rsidP="006A15DA">
      <w:pPr>
        <w:pStyle w:val="a5"/>
        <w:numPr>
          <w:ilvl w:val="0"/>
          <w:numId w:val="1"/>
        </w:numPr>
        <w:tabs>
          <w:tab w:val="left" w:pos="961"/>
        </w:tabs>
        <w:spacing w:before="3"/>
        <w:ind w:right="733" w:firstLine="566"/>
        <w:jc w:val="both"/>
        <w:rPr>
          <w:sz w:val="24"/>
        </w:rPr>
      </w:pPr>
      <w:r>
        <w:rPr>
          <w:sz w:val="24"/>
        </w:rPr>
        <w:t>обеспечивают преемственность содержания и форм организации образовательной деятельности при реализации образовательных программ начального, основного и среднего общего образования;</w:t>
      </w:r>
    </w:p>
    <w:p w:rsidR="006A15DA" w:rsidRDefault="006A15DA" w:rsidP="006A15DA">
      <w:pPr>
        <w:pStyle w:val="a5"/>
        <w:numPr>
          <w:ilvl w:val="0"/>
          <w:numId w:val="1"/>
        </w:numPr>
        <w:tabs>
          <w:tab w:val="left" w:pos="961"/>
        </w:tabs>
        <w:spacing w:line="237" w:lineRule="auto"/>
        <w:ind w:right="736" w:firstLine="566"/>
        <w:jc w:val="both"/>
        <w:rPr>
          <w:sz w:val="24"/>
        </w:rPr>
      </w:pPr>
      <w:r>
        <w:rPr>
          <w:sz w:val="24"/>
        </w:rPr>
        <w:t>способствуют социально-психологической адаптации обучающихся к условиям Учреждения с учётом специфики их возрастного психофизиологического развития, включая особенности адаптации к социальной среде;</w:t>
      </w:r>
    </w:p>
    <w:p w:rsidR="006A15DA" w:rsidRDefault="006A15DA" w:rsidP="006A15DA">
      <w:pPr>
        <w:pStyle w:val="a5"/>
        <w:numPr>
          <w:ilvl w:val="0"/>
          <w:numId w:val="1"/>
        </w:numPr>
        <w:tabs>
          <w:tab w:val="left" w:pos="961"/>
        </w:tabs>
        <w:ind w:right="729" w:firstLine="566"/>
        <w:jc w:val="both"/>
        <w:rPr>
          <w:sz w:val="24"/>
        </w:rPr>
      </w:pPr>
      <w:r>
        <w:rPr>
          <w:sz w:val="24"/>
        </w:rPr>
        <w:t>способствуют формированию и развитию психолого-педагогической</w:t>
      </w:r>
      <w:r w:rsidR="00BB6D4B">
        <w:rPr>
          <w:sz w:val="24"/>
        </w:rPr>
        <w:t xml:space="preserve"> </w:t>
      </w:r>
      <w:r>
        <w:rPr>
          <w:sz w:val="24"/>
        </w:rPr>
        <w:t>компетентности работников Учреждения и родителей (законных представителей) несовершеннолетних обучающихся;</w:t>
      </w:r>
    </w:p>
    <w:p w:rsidR="006A15DA" w:rsidRDefault="006A15DA" w:rsidP="006A15DA">
      <w:pPr>
        <w:pStyle w:val="a5"/>
        <w:numPr>
          <w:ilvl w:val="0"/>
          <w:numId w:val="1"/>
        </w:numPr>
        <w:tabs>
          <w:tab w:val="left" w:pos="961"/>
        </w:tabs>
        <w:spacing w:before="5" w:line="237" w:lineRule="auto"/>
        <w:ind w:right="724" w:firstLine="566"/>
        <w:jc w:val="both"/>
        <w:rPr>
          <w:sz w:val="24"/>
        </w:rPr>
      </w:pPr>
      <w:r>
        <w:rPr>
          <w:sz w:val="24"/>
        </w:rPr>
        <w:t xml:space="preserve">обеспечивают профилактику формирования у обучающихся </w:t>
      </w:r>
      <w:proofErr w:type="spellStart"/>
      <w:r>
        <w:rPr>
          <w:sz w:val="24"/>
        </w:rPr>
        <w:t>девиантных</w:t>
      </w:r>
      <w:proofErr w:type="spellEnd"/>
      <w:r>
        <w:rPr>
          <w:sz w:val="24"/>
        </w:rPr>
        <w:t xml:space="preserve"> форм поведения, агрессии и повышенной тревожности.</w:t>
      </w:r>
    </w:p>
    <w:p w:rsidR="006A15DA" w:rsidRDefault="006A15DA" w:rsidP="006A15DA">
      <w:pPr>
        <w:pStyle w:val="a3"/>
        <w:spacing w:before="10" w:line="237" w:lineRule="auto"/>
        <w:ind w:right="731"/>
      </w:pPr>
      <w:r>
        <w:t>В Учреждении психолого-педагогическое сопровождение реализации программы начального общего образования осуществляется классными руководителями.</w:t>
      </w:r>
    </w:p>
    <w:p w:rsidR="006A15DA" w:rsidRDefault="006A15DA" w:rsidP="006A15DA">
      <w:pPr>
        <w:pStyle w:val="a3"/>
        <w:spacing w:before="16" w:line="237" w:lineRule="auto"/>
        <w:ind w:right="724"/>
      </w:pPr>
      <w:r>
        <w:t>В процессе реализации ООП НОО Учреждением обеспечивается психолого- педагогическое сопровождение участников образовательных отношений посредством системной деятельности и отдельных мероприятий, обеспечивающих:</w:t>
      </w:r>
    </w:p>
    <w:p w:rsidR="006A15DA" w:rsidRDefault="006A15DA" w:rsidP="006A15DA">
      <w:pPr>
        <w:pStyle w:val="a3"/>
        <w:spacing w:before="6" w:line="237" w:lineRule="auto"/>
        <w:ind w:right="730"/>
      </w:pPr>
      <w:r>
        <w:t>формирование и развитие психолого-педагогической компетентности всех участников образовательных отношений;</w:t>
      </w:r>
    </w:p>
    <w:p w:rsidR="006A15DA" w:rsidRDefault="006A15DA" w:rsidP="006A15DA">
      <w:pPr>
        <w:pStyle w:val="a3"/>
        <w:spacing w:before="3"/>
        <w:ind w:right="735"/>
      </w:pPr>
      <w:r>
        <w:t xml:space="preserve">сохранение и укрепление психологического благополучия и психического здоровья </w:t>
      </w:r>
      <w:r>
        <w:rPr>
          <w:spacing w:val="-2"/>
        </w:rPr>
        <w:t>обучающихся;</w:t>
      </w:r>
    </w:p>
    <w:p w:rsidR="006A15DA" w:rsidRDefault="006A15DA" w:rsidP="006A15DA">
      <w:pPr>
        <w:pStyle w:val="a3"/>
        <w:spacing w:before="3" w:line="237" w:lineRule="auto"/>
        <w:ind w:left="679" w:right="3339" w:firstLine="0"/>
      </w:pPr>
      <w:r>
        <w:t>поддержка и сопровождение</w:t>
      </w:r>
      <w:r w:rsidR="00BB6D4B">
        <w:t xml:space="preserve"> </w:t>
      </w:r>
      <w:r>
        <w:t>детско-родительских отношений; формирование</w:t>
      </w:r>
      <w:r w:rsidR="00BB6D4B">
        <w:t xml:space="preserve"> </w:t>
      </w:r>
      <w:r>
        <w:t>ценности</w:t>
      </w:r>
      <w:r w:rsidR="00BB6D4B">
        <w:t xml:space="preserve"> </w:t>
      </w:r>
      <w:r>
        <w:t>здоровья</w:t>
      </w:r>
      <w:r w:rsidR="00BB6D4B">
        <w:t xml:space="preserve"> </w:t>
      </w:r>
      <w:r>
        <w:t>и</w:t>
      </w:r>
      <w:r w:rsidR="00BB6D4B">
        <w:t xml:space="preserve"> </w:t>
      </w:r>
      <w:r>
        <w:t>безопасного</w:t>
      </w:r>
      <w:r w:rsidR="00BB6D4B">
        <w:t xml:space="preserve"> </w:t>
      </w:r>
      <w:r>
        <w:t>образа</w:t>
      </w:r>
      <w:r w:rsidR="00BB6D4B">
        <w:t xml:space="preserve"> </w:t>
      </w:r>
      <w:r>
        <w:rPr>
          <w:spacing w:val="-2"/>
        </w:rPr>
        <w:t>жизни;</w:t>
      </w:r>
    </w:p>
    <w:p w:rsidR="006A15DA" w:rsidRDefault="006A15DA" w:rsidP="006A15DA">
      <w:pPr>
        <w:pStyle w:val="a3"/>
        <w:spacing w:before="6" w:line="237" w:lineRule="auto"/>
        <w:jc w:val="left"/>
      </w:pPr>
      <w:r>
        <w:t>дифференциацияииндивидуализацияобученияивоспитаниясучётомособенностей когнитивного и эмоционального развития обучающихся;</w:t>
      </w:r>
    </w:p>
    <w:p w:rsidR="006A15DA" w:rsidRDefault="006A15DA" w:rsidP="006A15DA">
      <w:pPr>
        <w:pStyle w:val="a3"/>
        <w:spacing w:before="3"/>
        <w:jc w:val="left"/>
      </w:pPr>
      <w:r>
        <w:t>мониторинг</w:t>
      </w:r>
      <w:r w:rsidR="00F2067A">
        <w:t xml:space="preserve"> </w:t>
      </w:r>
      <w:r>
        <w:t>возможностей</w:t>
      </w:r>
      <w:r w:rsidR="00F2067A">
        <w:t xml:space="preserve"> </w:t>
      </w:r>
      <w:r>
        <w:t>и</w:t>
      </w:r>
      <w:r w:rsidR="00F2067A">
        <w:t xml:space="preserve"> с</w:t>
      </w:r>
      <w:r>
        <w:t>пособностей</w:t>
      </w:r>
      <w:r w:rsidR="00F2067A">
        <w:t xml:space="preserve"> о</w:t>
      </w:r>
      <w:r>
        <w:t>бучающихся,</w:t>
      </w:r>
      <w:r w:rsidR="00F2067A">
        <w:t xml:space="preserve"> </w:t>
      </w:r>
      <w:r>
        <w:t>выявление,</w:t>
      </w:r>
      <w:r w:rsidR="00F2067A">
        <w:t xml:space="preserve"> </w:t>
      </w:r>
      <w:r>
        <w:t>поддержка</w:t>
      </w:r>
      <w:r w:rsidR="00F2067A">
        <w:t xml:space="preserve"> </w:t>
      </w:r>
      <w:r>
        <w:t>и</w:t>
      </w:r>
      <w:r w:rsidR="00F2067A">
        <w:t xml:space="preserve"> </w:t>
      </w:r>
      <w:r>
        <w:t>сопровождение одарённых детей;</w:t>
      </w:r>
    </w:p>
    <w:p w:rsidR="006A15DA" w:rsidRDefault="006A15DA" w:rsidP="006A15DA">
      <w:pPr>
        <w:pStyle w:val="a3"/>
        <w:spacing w:before="1" w:line="275" w:lineRule="exact"/>
        <w:ind w:left="679" w:firstLine="0"/>
        <w:jc w:val="left"/>
      </w:pPr>
      <w:r>
        <w:t>создание</w:t>
      </w:r>
      <w:r w:rsidR="00BB6D4B">
        <w:t xml:space="preserve"> </w:t>
      </w:r>
      <w:r>
        <w:t>условий</w:t>
      </w:r>
      <w:r w:rsidR="00BB6D4B">
        <w:t xml:space="preserve"> </w:t>
      </w:r>
      <w:r>
        <w:t>для</w:t>
      </w:r>
      <w:r w:rsidR="00BB6D4B">
        <w:t xml:space="preserve"> </w:t>
      </w:r>
      <w:r>
        <w:t>последующего</w:t>
      </w:r>
      <w:r w:rsidR="00BB6D4B">
        <w:t xml:space="preserve"> </w:t>
      </w:r>
      <w:r>
        <w:t>профессионального</w:t>
      </w:r>
      <w:r w:rsidR="00BB6D4B">
        <w:t xml:space="preserve"> </w:t>
      </w:r>
      <w:r>
        <w:rPr>
          <w:spacing w:val="-2"/>
        </w:rPr>
        <w:t>самоопределения;</w:t>
      </w:r>
    </w:p>
    <w:p w:rsidR="006A15DA" w:rsidRDefault="006A15DA" w:rsidP="006A15DA">
      <w:pPr>
        <w:pStyle w:val="a3"/>
        <w:tabs>
          <w:tab w:val="left" w:pos="2434"/>
          <w:tab w:val="left" w:pos="4573"/>
          <w:tab w:val="left" w:pos="5685"/>
          <w:tab w:val="left" w:pos="6050"/>
          <w:tab w:val="left" w:pos="8012"/>
          <w:tab w:val="left" w:pos="8823"/>
          <w:tab w:val="left" w:pos="9206"/>
        </w:tabs>
        <w:spacing w:line="242" w:lineRule="auto"/>
        <w:ind w:right="737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2"/>
        </w:rPr>
        <w:t>коммуникативных</w:t>
      </w:r>
      <w:r>
        <w:tab/>
      </w:r>
      <w:r>
        <w:rPr>
          <w:spacing w:val="-2"/>
        </w:rPr>
        <w:t>навыков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разновозрастной</w:t>
      </w:r>
      <w:r>
        <w:tab/>
      </w:r>
      <w:r>
        <w:rPr>
          <w:spacing w:val="-2"/>
        </w:rPr>
        <w:t>среде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среде сверстников;</w:t>
      </w:r>
    </w:p>
    <w:p w:rsidR="006A15DA" w:rsidRDefault="006A15DA" w:rsidP="006A15DA">
      <w:pPr>
        <w:pStyle w:val="a3"/>
        <w:spacing w:line="271" w:lineRule="exact"/>
        <w:ind w:left="679" w:firstLine="0"/>
        <w:jc w:val="left"/>
      </w:pPr>
      <w:r>
        <w:t>поддержка</w:t>
      </w:r>
      <w:r w:rsidR="00BB6D4B">
        <w:t xml:space="preserve"> </w:t>
      </w:r>
      <w:r>
        <w:t>детских</w:t>
      </w:r>
      <w:r w:rsidR="00BB6D4B">
        <w:t xml:space="preserve"> </w:t>
      </w:r>
      <w:r>
        <w:t>объединений,</w:t>
      </w:r>
      <w:r w:rsidR="00BB6D4B">
        <w:t xml:space="preserve"> </w:t>
      </w:r>
      <w:r>
        <w:t>ученического</w:t>
      </w:r>
      <w:r>
        <w:rPr>
          <w:spacing w:val="-2"/>
        </w:rPr>
        <w:t xml:space="preserve"> самоуправления;</w:t>
      </w:r>
    </w:p>
    <w:p w:rsidR="006A15DA" w:rsidRDefault="006A15DA" w:rsidP="006A15DA">
      <w:pPr>
        <w:spacing w:line="271" w:lineRule="exact"/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 w:line="242" w:lineRule="auto"/>
        <w:ind w:left="679" w:right="1632" w:firstLine="0"/>
      </w:pPr>
      <w:r>
        <w:lastRenderedPageBreak/>
        <w:t>формированиепсихологическойкультурыповедениявинформационнойсреде; развитие психологической культуры в области использования ИКТ.</w:t>
      </w:r>
    </w:p>
    <w:p w:rsidR="006A15DA" w:rsidRDefault="006A15DA" w:rsidP="006A15DA">
      <w:pPr>
        <w:pStyle w:val="a3"/>
        <w:spacing w:line="242" w:lineRule="auto"/>
        <w:ind w:right="724"/>
      </w:pPr>
      <w:r>
        <w:t xml:space="preserve">В процессе реализации ООП НОО осуществляется индивидуальное </w:t>
      </w:r>
      <w:proofErr w:type="spellStart"/>
      <w:r>
        <w:t>психолого</w:t>
      </w:r>
      <w:proofErr w:type="spellEnd"/>
      <w:r w:rsidR="00CD5BA6">
        <w:t xml:space="preserve"> </w:t>
      </w:r>
      <w:r>
        <w:t>- педагогическое сопровождение всех участников образовательных отношений, в том числе:</w:t>
      </w:r>
    </w:p>
    <w:p w:rsidR="006A15DA" w:rsidRDefault="006A15DA" w:rsidP="006A15DA">
      <w:pPr>
        <w:pStyle w:val="a3"/>
        <w:spacing w:line="242" w:lineRule="auto"/>
        <w:ind w:right="739"/>
      </w:pPr>
      <w:r>
        <w:t>обучающихся, испытывающих трудности в освоении программы основного общего образования, развитии и социальной адаптации;</w:t>
      </w:r>
    </w:p>
    <w:p w:rsidR="006A15DA" w:rsidRDefault="006A15DA" w:rsidP="006A15DA">
      <w:pPr>
        <w:pStyle w:val="a3"/>
        <w:spacing w:before="57" w:line="242" w:lineRule="auto"/>
        <w:ind w:left="679" w:right="2111" w:firstLine="0"/>
      </w:pPr>
      <w:r>
        <w:t>обучающихся,</w:t>
      </w:r>
      <w:r w:rsidR="006A07A3">
        <w:t xml:space="preserve"> </w:t>
      </w:r>
      <w:r>
        <w:t>проявляющих</w:t>
      </w:r>
      <w:r w:rsidR="006A07A3">
        <w:t xml:space="preserve"> </w:t>
      </w:r>
      <w:r>
        <w:t>индивидуальные</w:t>
      </w:r>
      <w:r w:rsidR="006A07A3">
        <w:t xml:space="preserve"> </w:t>
      </w:r>
      <w:r>
        <w:t>способности,</w:t>
      </w:r>
      <w:r w:rsidR="006A07A3">
        <w:t xml:space="preserve"> </w:t>
      </w:r>
      <w:r>
        <w:t>и</w:t>
      </w:r>
      <w:r w:rsidR="006A07A3">
        <w:t xml:space="preserve"> </w:t>
      </w:r>
      <w:r>
        <w:t>одарённых; обучающихся с ОВЗ;</w:t>
      </w:r>
    </w:p>
    <w:p w:rsidR="006A15DA" w:rsidRDefault="006A15DA" w:rsidP="006A15DA">
      <w:pPr>
        <w:pStyle w:val="a3"/>
        <w:spacing w:before="11" w:line="237" w:lineRule="auto"/>
        <w:ind w:right="724"/>
      </w:pPr>
      <w:r>
        <w:t>педагогических, учебно-вспомогательных и иных работников Учреждения, обеспечивающих реализацию программы начального общего образования;</w:t>
      </w:r>
    </w:p>
    <w:p w:rsidR="006A15DA" w:rsidRDefault="006A15DA" w:rsidP="006A15DA">
      <w:pPr>
        <w:pStyle w:val="a3"/>
        <w:spacing w:before="4"/>
        <w:ind w:left="679" w:firstLine="0"/>
      </w:pPr>
      <w:r>
        <w:t>родителей</w:t>
      </w:r>
      <w:r w:rsidR="006A07A3">
        <w:t xml:space="preserve"> </w:t>
      </w:r>
      <w:r>
        <w:t>(законных</w:t>
      </w:r>
      <w:r w:rsidR="00CD5BA6">
        <w:t xml:space="preserve"> </w:t>
      </w:r>
      <w:r>
        <w:t>представителей)</w:t>
      </w:r>
      <w:r w:rsidR="00F2067A">
        <w:t xml:space="preserve"> </w:t>
      </w:r>
      <w:r>
        <w:t>несовершеннолетних</w:t>
      </w:r>
      <w:r w:rsidR="00CD5BA6">
        <w:t xml:space="preserve"> </w:t>
      </w:r>
      <w:r>
        <w:rPr>
          <w:spacing w:val="-2"/>
        </w:rPr>
        <w:t>обучающихся.</w:t>
      </w:r>
    </w:p>
    <w:p w:rsidR="006A15DA" w:rsidRDefault="006A15DA" w:rsidP="006A15DA">
      <w:pPr>
        <w:pStyle w:val="a3"/>
        <w:spacing w:before="2"/>
        <w:ind w:right="733"/>
      </w:pPr>
      <w:r>
        <w:t>Психолого-педагогическая поддержка участников образовательных отношений реализуется диверсифицировано, на уровне образовательной организации, классов, групп, а также на индивидуальном уровне.</w:t>
      </w:r>
    </w:p>
    <w:p w:rsidR="006A15DA" w:rsidRDefault="006A15DA" w:rsidP="006A15DA">
      <w:pPr>
        <w:pStyle w:val="a3"/>
        <w:spacing w:before="5" w:line="237" w:lineRule="auto"/>
        <w:ind w:right="742"/>
      </w:pPr>
      <w:r>
        <w:t>В процессе реализации основной образовательной программы используются такие формы психолого-педагогического сопровождения, как:</w:t>
      </w:r>
    </w:p>
    <w:p w:rsidR="006A15DA" w:rsidRDefault="006A15DA" w:rsidP="006A15DA">
      <w:pPr>
        <w:pStyle w:val="a3"/>
        <w:spacing w:before="8"/>
        <w:ind w:right="735"/>
      </w:pPr>
      <w:r>
        <w:t>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образования и в конце каждого учебного года (краткое описание диагностических процедур, методик, графика проведения – при наличии);</w:t>
      </w:r>
    </w:p>
    <w:p w:rsidR="006A15DA" w:rsidRDefault="006A15DA" w:rsidP="006A15DA">
      <w:pPr>
        <w:pStyle w:val="a3"/>
        <w:ind w:right="723"/>
      </w:pPr>
      <w:r>
        <w:t>консультирование педагогов и родителей (законных представителей), которое осуществляется педагогическим работником и районным психологом с учётом результатов диагностики, а также администрацией образовательной организации (расписание консультаций и сотрудников, уполномоченных их проводить);</w:t>
      </w:r>
    </w:p>
    <w:p w:rsidR="006A15DA" w:rsidRDefault="006A15DA" w:rsidP="006A15DA">
      <w:pPr>
        <w:pStyle w:val="a3"/>
        <w:spacing w:before="8" w:line="237" w:lineRule="auto"/>
        <w:ind w:right="729"/>
      </w:pPr>
      <w:r>
        <w:t>профилактика, экспертиза, развивающая работа, просвещение, коррекционная работа, осуществляемая в течение всего учебного времени.</w:t>
      </w:r>
    </w:p>
    <w:p w:rsidR="006A15DA" w:rsidRDefault="006A15DA" w:rsidP="006A15DA">
      <w:pPr>
        <w:pStyle w:val="11"/>
        <w:numPr>
          <w:ilvl w:val="1"/>
          <w:numId w:val="2"/>
        </w:numPr>
        <w:tabs>
          <w:tab w:val="left" w:pos="1395"/>
          <w:tab w:val="left" w:pos="1668"/>
        </w:tabs>
        <w:spacing w:before="188" w:line="237" w:lineRule="auto"/>
        <w:ind w:right="1706" w:hanging="144"/>
      </w:pPr>
      <w:bookmarkStart w:id="1" w:name="1.3._ФИНАНСОВО-ЭКОНОМИЧЕСКИЕ_УСЛОВИЯ_РЕА"/>
      <w:bookmarkEnd w:id="1"/>
      <w:r>
        <w:t>ФИНАНСОВО-ЭКОНОМИЧЕСКИЕ</w:t>
      </w:r>
      <w:r w:rsidR="00731AE9">
        <w:t xml:space="preserve"> </w:t>
      </w:r>
      <w:r>
        <w:t>УСЛОВИЯ</w:t>
      </w:r>
      <w:r w:rsidR="00731AE9">
        <w:t xml:space="preserve"> </w:t>
      </w:r>
      <w:r>
        <w:t>РЕАЛИЗАЦИИ ОБРАЗОВАТЕЛЬНОЙ ПРОГРАММЫ НАЧАЛЬНОГО ОБЩЕГО</w:t>
      </w:r>
    </w:p>
    <w:p w:rsidR="006A15DA" w:rsidRDefault="006A15DA" w:rsidP="006A15DA">
      <w:pPr>
        <w:spacing w:line="274" w:lineRule="exact"/>
        <w:ind w:left="4098"/>
        <w:rPr>
          <w:b/>
          <w:sz w:val="24"/>
        </w:rPr>
      </w:pPr>
      <w:r>
        <w:rPr>
          <w:b/>
          <w:spacing w:val="-2"/>
          <w:sz w:val="24"/>
        </w:rPr>
        <w:t>ОБРАЗОВАНИЯ</w:t>
      </w:r>
      <w:r w:rsidR="00731AE9">
        <w:rPr>
          <w:b/>
          <w:spacing w:val="-2"/>
          <w:sz w:val="24"/>
        </w:rPr>
        <w:t xml:space="preserve"> </w:t>
      </w:r>
    </w:p>
    <w:p w:rsidR="006A15DA" w:rsidRDefault="006A15DA" w:rsidP="006A15DA">
      <w:pPr>
        <w:pStyle w:val="a3"/>
        <w:ind w:right="727"/>
      </w:pPr>
      <w:r>
        <w:t>Финансовое обеспечение реализации ОП НОО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Объём действующих расходных обязательств отражается в муниципальном задании Школы.</w:t>
      </w:r>
    </w:p>
    <w:p w:rsidR="006A15DA" w:rsidRDefault="006A15DA" w:rsidP="006A15DA">
      <w:pPr>
        <w:pStyle w:val="a3"/>
        <w:ind w:right="729"/>
      </w:pPr>
      <w:r>
        <w:t xml:space="preserve">Муниципальное задание устанавливает показатели, характеризующие качество и (или) объём (содержание) муниципальной услуги (работы), а также порядок её оказания </w:t>
      </w:r>
      <w:r>
        <w:rPr>
          <w:spacing w:val="-2"/>
        </w:rPr>
        <w:t>(выполнения).</w:t>
      </w:r>
    </w:p>
    <w:p w:rsidR="006A15DA" w:rsidRDefault="006A15DA" w:rsidP="006A15DA">
      <w:pPr>
        <w:pStyle w:val="a3"/>
        <w:ind w:right="732"/>
      </w:pPr>
      <w:r>
        <w:t>Финансовое обеспечение ОП НОО Учреждения осуществляется исходя из расходных обязательств на основе муниципального задания по оказанию муниципальных образовательных услуг, казённого учреждения – на основании бюджетной сметы.</w:t>
      </w:r>
    </w:p>
    <w:p w:rsidR="006A15DA" w:rsidRDefault="006A15DA" w:rsidP="006A15DA">
      <w:pPr>
        <w:pStyle w:val="a3"/>
        <w:ind w:right="725"/>
      </w:pPr>
      <w:r>
        <w:t>Обеспечениегосударственныхгарантийреализацииправнаполучениеобщедоступного и бесплатного начального общего образования в Школе осуществляется в соответствии с нормативами, определяемыми органами государственной власти субъектов Российской Федерации. При этом формирование и утверждение нормативов финансирования муниципальной услуги по реализации программ начального общего образования осуществляются в соответствии с общими требованиями к</w:t>
      </w:r>
      <w:r w:rsidR="006A07A3">
        <w:t xml:space="preserve"> </w:t>
      </w:r>
      <w:r>
        <w:t>определению нормативных затрат на оказание муниципальных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расчёте объёма субсидии на финансовое обеспечение выполнения муниципального задания на оказание муниципальных услуг (выполнение работ)</w:t>
      </w:r>
    </w:p>
    <w:p w:rsidR="006A15DA" w:rsidRDefault="006A15DA" w:rsidP="006A15DA">
      <w:pPr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07A3" w:rsidP="006A15DA">
      <w:pPr>
        <w:pStyle w:val="a3"/>
        <w:spacing w:before="66"/>
        <w:ind w:firstLine="0"/>
      </w:pPr>
      <w:r>
        <w:lastRenderedPageBreak/>
        <w:t>М</w:t>
      </w:r>
      <w:r w:rsidR="006A15DA">
        <w:t>униципальным</w:t>
      </w:r>
      <w:r>
        <w:t xml:space="preserve"> </w:t>
      </w:r>
      <w:r w:rsidR="006A15DA">
        <w:rPr>
          <w:spacing w:val="-2"/>
        </w:rPr>
        <w:t>учреждением.</w:t>
      </w:r>
    </w:p>
    <w:p w:rsidR="006A15DA" w:rsidRDefault="006A15DA" w:rsidP="006A15DA">
      <w:pPr>
        <w:pStyle w:val="a3"/>
        <w:spacing w:before="3"/>
        <w:ind w:right="722"/>
      </w:pPr>
      <w:r>
        <w:t>Норматив затрат на реализацию образовательной программы начального общего ОП НОО–гарантированный</w:t>
      </w:r>
      <w:r w:rsidR="006A07A3">
        <w:t xml:space="preserve"> </w:t>
      </w:r>
      <w:r>
        <w:t>минимально</w:t>
      </w:r>
      <w:r w:rsidR="006A07A3">
        <w:t xml:space="preserve"> </w:t>
      </w:r>
      <w:r>
        <w:t>допустимый</w:t>
      </w:r>
      <w:r w:rsidR="006A07A3">
        <w:t xml:space="preserve"> </w:t>
      </w:r>
      <w:r>
        <w:t>объём</w:t>
      </w:r>
      <w:r w:rsidR="006A07A3">
        <w:t xml:space="preserve"> </w:t>
      </w:r>
      <w:r>
        <w:t>финансовых</w:t>
      </w:r>
      <w:r w:rsidR="006A07A3">
        <w:t xml:space="preserve"> </w:t>
      </w:r>
      <w:r>
        <w:t>средств в год</w:t>
      </w:r>
      <w:r w:rsidR="006A07A3">
        <w:t xml:space="preserve"> </w:t>
      </w:r>
      <w:r>
        <w:t>в</w:t>
      </w:r>
      <w:r w:rsidR="006A07A3">
        <w:t xml:space="preserve"> </w:t>
      </w:r>
      <w:r>
        <w:t>расчёте на одного обучающегося, необходимый для реализации ОП НОО, включая:</w:t>
      </w:r>
    </w:p>
    <w:p w:rsidR="006A15DA" w:rsidRDefault="006A15DA" w:rsidP="006A15DA">
      <w:pPr>
        <w:pStyle w:val="a3"/>
        <w:spacing w:line="242" w:lineRule="auto"/>
        <w:ind w:right="722"/>
      </w:pPr>
      <w:r>
        <w:t>расходы на оплату труда работников, участвующих в разработке и реализации ОП</w:t>
      </w:r>
      <w:r>
        <w:rPr>
          <w:spacing w:val="-4"/>
        </w:rPr>
        <w:t>НОО;</w:t>
      </w:r>
    </w:p>
    <w:p w:rsidR="006A15DA" w:rsidRDefault="006A15DA" w:rsidP="006A15DA">
      <w:pPr>
        <w:pStyle w:val="a3"/>
        <w:spacing w:line="271" w:lineRule="exact"/>
        <w:ind w:left="679" w:firstLine="0"/>
      </w:pPr>
      <w:r>
        <w:t>расходы</w:t>
      </w:r>
      <w:r w:rsidR="006A07A3">
        <w:t xml:space="preserve"> </w:t>
      </w:r>
      <w:r>
        <w:t>на</w:t>
      </w:r>
      <w:r w:rsidR="006A07A3">
        <w:t xml:space="preserve"> </w:t>
      </w:r>
      <w:r>
        <w:t>приобретение</w:t>
      </w:r>
      <w:r w:rsidR="006A07A3">
        <w:t xml:space="preserve"> </w:t>
      </w:r>
      <w:r>
        <w:t>учебников</w:t>
      </w:r>
      <w:r w:rsidR="006A07A3">
        <w:t xml:space="preserve"> </w:t>
      </w:r>
      <w:r>
        <w:t>и</w:t>
      </w:r>
      <w:r w:rsidR="006A07A3">
        <w:t xml:space="preserve"> </w:t>
      </w:r>
      <w:r>
        <w:t>учебных</w:t>
      </w:r>
      <w:r w:rsidR="006A07A3">
        <w:t xml:space="preserve"> </w:t>
      </w:r>
      <w:r>
        <w:t>пособий,</w:t>
      </w:r>
      <w:r w:rsidR="006A07A3">
        <w:t xml:space="preserve"> </w:t>
      </w:r>
      <w:r>
        <w:t>средств</w:t>
      </w:r>
      <w:r w:rsidR="006A07A3">
        <w:t xml:space="preserve"> </w:t>
      </w:r>
      <w:r>
        <w:rPr>
          <w:spacing w:val="-2"/>
        </w:rPr>
        <w:t>обучения;</w:t>
      </w:r>
    </w:p>
    <w:p w:rsidR="006A15DA" w:rsidRDefault="006A15DA" w:rsidP="006A15DA">
      <w:pPr>
        <w:pStyle w:val="a3"/>
        <w:spacing w:before="2" w:line="237" w:lineRule="auto"/>
        <w:ind w:right="731"/>
      </w:pPr>
      <w:r>
        <w:t>прочие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6A15DA" w:rsidRDefault="006A15DA" w:rsidP="006A15DA">
      <w:pPr>
        <w:pStyle w:val="a3"/>
        <w:spacing w:before="4"/>
        <w:ind w:right="730"/>
      </w:pPr>
      <w:r>
        <w:t>Нормативные затраты на оказание муниципальной услуги в сфере образования определяются по каждому</w:t>
      </w:r>
      <w:r w:rsidR="006A07A3">
        <w:t xml:space="preserve"> </w:t>
      </w:r>
      <w:r>
        <w:t>виду</w:t>
      </w:r>
      <w:r w:rsidR="006A07A3">
        <w:t xml:space="preserve"> </w:t>
      </w:r>
      <w:r>
        <w:t>и</w:t>
      </w:r>
      <w:r w:rsidR="006A07A3">
        <w:t xml:space="preserve"> </w:t>
      </w:r>
      <w:r>
        <w:t>направленности</w:t>
      </w:r>
      <w:r w:rsidR="006A07A3">
        <w:t xml:space="preserve"> </w:t>
      </w:r>
      <w:r>
        <w:t>образовательных</w:t>
      </w:r>
      <w:r w:rsidR="006A07A3">
        <w:t xml:space="preserve"> </w:t>
      </w:r>
      <w:r>
        <w:t>программ с учётом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учётом иных предусмотренных законодательством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расчёте на одного обучающегося, если иное не установлено законодательством РФ или субъекта РФ.</w:t>
      </w:r>
    </w:p>
    <w:p w:rsidR="006A15DA" w:rsidRDefault="006A15DA" w:rsidP="006A15DA">
      <w:pPr>
        <w:pStyle w:val="a3"/>
        <w:ind w:right="729"/>
      </w:pPr>
      <w:r>
        <w:t>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работников, реализующих ОП НОО, расходов на приобретение учебников и учебных пособий, средств обучения, игр, игрушек сверх норматива финансового обеспечения, определённого субъектом Российской Федерации.</w:t>
      </w:r>
    </w:p>
    <w:p w:rsidR="006A15DA" w:rsidRDefault="006A15DA" w:rsidP="006A15DA">
      <w:pPr>
        <w:pStyle w:val="a3"/>
        <w:ind w:right="724"/>
      </w:pPr>
      <w:r>
        <w:t>Школа самостоятельно принимает решение в части направления и расходования</w:t>
      </w:r>
      <w:r w:rsidR="006A07A3">
        <w:t xml:space="preserve"> </w:t>
      </w:r>
      <w:r>
        <w:t>средств муниципального задания. И</w:t>
      </w:r>
      <w:r w:rsidR="006A07A3">
        <w:t xml:space="preserve"> </w:t>
      </w:r>
      <w:r>
        <w:t>самостоятельно</w:t>
      </w:r>
      <w:r w:rsidR="006A07A3">
        <w:t xml:space="preserve"> </w:t>
      </w:r>
      <w:r>
        <w:t>определяет долю</w:t>
      </w:r>
      <w:r w:rsidR="006A07A3">
        <w:t xml:space="preserve"> </w:t>
      </w:r>
      <w:r>
        <w:t>средств,</w:t>
      </w:r>
      <w:r w:rsidR="006A07A3">
        <w:t xml:space="preserve"> </w:t>
      </w:r>
      <w:r>
        <w:t>направляемых на оплату труда и иные нужды, необходимые для выполнения государственного задания, придерживаясь при этом принципа соответствия структуры направления и расходования бюджетных средств структуре норматива затрат на реализацию ОП НОО (заработная плата с начислениями, прочие текущие расходы на обеспечение материальных затрат, непосредственно связанных с учебной деятельностью Школы).</w:t>
      </w:r>
    </w:p>
    <w:p w:rsidR="006A15DA" w:rsidRDefault="006A15DA" w:rsidP="006A15DA">
      <w:pPr>
        <w:pStyle w:val="a3"/>
        <w:spacing w:before="2"/>
        <w:ind w:right="722"/>
      </w:pPr>
      <w:r>
        <w:t xml:space="preserve">Нормативные затраты на оказание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(преподавательскую)работу и другую работу, определяемого в соответствии с Указами Президента Российской Федерации, нормативно-правовыми актами Правительства Российской Федерации, органов государственной власти субъектов Российской Федерации, органов местного самоуправления. Расходы на оплату труда педагогических работников муниципальных общеобразовательных организаций, включаемые органами государственной </w:t>
      </w:r>
      <w:proofErr w:type="gramStart"/>
      <w:r>
        <w:t>власти</w:t>
      </w:r>
      <w:r w:rsidR="006A07A3">
        <w:t xml:space="preserve">  </w:t>
      </w:r>
      <w:r>
        <w:t>субъектов</w:t>
      </w:r>
      <w:proofErr w:type="gramEnd"/>
      <w:r>
        <w:t xml:space="preserve"> Российской Федерации в нормативы финансового обеспечения, не могут быть ниже уровня, соответствующего средней заработной плате в соответствующем субъекте Российской Федерации, на территории которого расположены общеобразовательные </w:t>
      </w:r>
      <w:r>
        <w:rPr>
          <w:spacing w:val="-2"/>
        </w:rPr>
        <w:t>организации.</w:t>
      </w:r>
    </w:p>
    <w:p w:rsidR="006A15DA" w:rsidRDefault="006A15DA" w:rsidP="006A15DA">
      <w:pPr>
        <w:pStyle w:val="a3"/>
        <w:spacing w:before="1"/>
        <w:ind w:right="731"/>
      </w:pPr>
      <w:r>
        <w:t>В связи с требованиями ФГОС НОО при расчёте регионального норматива</w:t>
      </w:r>
      <w:r w:rsidR="006A07A3">
        <w:t xml:space="preserve"> </w:t>
      </w:r>
      <w:r>
        <w:t>учитываются затраты рабочего времени педагогических</w:t>
      </w:r>
      <w:r w:rsidR="006A07A3">
        <w:t xml:space="preserve"> </w:t>
      </w:r>
      <w:r>
        <w:t>работников Учреждения на урочную и внеурочную деятельность.</w:t>
      </w:r>
    </w:p>
    <w:p w:rsidR="006A15DA" w:rsidRDefault="006A15DA" w:rsidP="006A15DA">
      <w:pPr>
        <w:pStyle w:val="a3"/>
        <w:ind w:right="730"/>
      </w:pPr>
      <w:r>
        <w:t>Формирование фонда оплаты труда Учреждения осуществляется в пределах объёма средств образовательной организации на текущий финансовый год, установленного в соответствии с нормативами финансового обеспечения, определёнными органами государственной</w:t>
      </w:r>
      <w:r w:rsidR="00BF624B">
        <w:t xml:space="preserve"> </w:t>
      </w:r>
      <w:r>
        <w:t>власти</w:t>
      </w:r>
      <w:r w:rsidR="00BF624B">
        <w:t xml:space="preserve"> </w:t>
      </w:r>
      <w:r>
        <w:t>субъекта</w:t>
      </w:r>
      <w:r w:rsidR="00BF624B">
        <w:t xml:space="preserve"> </w:t>
      </w:r>
      <w:r>
        <w:t>Российской</w:t>
      </w:r>
      <w:r w:rsidR="00BF624B">
        <w:t xml:space="preserve"> </w:t>
      </w:r>
      <w:r>
        <w:t>Федерации,</w:t>
      </w:r>
      <w:r w:rsidR="00BF624B">
        <w:t xml:space="preserve"> </w:t>
      </w:r>
      <w:r>
        <w:t>количеством</w:t>
      </w:r>
      <w:r w:rsidR="00BF624B">
        <w:t xml:space="preserve"> </w:t>
      </w:r>
      <w:r>
        <w:t>обучающихся,</w:t>
      </w:r>
    </w:p>
    <w:p w:rsidR="006A15DA" w:rsidRDefault="006A15DA" w:rsidP="006A15DA">
      <w:pPr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 w:line="242" w:lineRule="auto"/>
        <w:ind w:right="737" w:firstLine="0"/>
      </w:pPr>
      <w:r>
        <w:lastRenderedPageBreak/>
        <w:t>соответствующими поправочными коэффициентами (при их наличии) и локальным нормативным актом Учреждения</w:t>
      </w:r>
      <w:r w:rsidR="00752498">
        <w:t xml:space="preserve"> </w:t>
      </w:r>
      <w:r>
        <w:t>«Положение об оплате труда работников образования».</w:t>
      </w:r>
    </w:p>
    <w:p w:rsidR="006A15DA" w:rsidRDefault="006A15DA" w:rsidP="006A15DA">
      <w:pPr>
        <w:pStyle w:val="a3"/>
        <w:spacing w:line="271" w:lineRule="exact"/>
        <w:ind w:left="679" w:firstLine="0"/>
      </w:pPr>
      <w:r>
        <w:t>Размеры,</w:t>
      </w:r>
      <w:r w:rsidR="00752498">
        <w:t xml:space="preserve"> </w:t>
      </w:r>
      <w:r>
        <w:t>порядок</w:t>
      </w:r>
      <w:r w:rsidR="00752498">
        <w:t xml:space="preserve"> </w:t>
      </w:r>
      <w:r>
        <w:t>и</w:t>
      </w:r>
      <w:r w:rsidR="00752498">
        <w:t xml:space="preserve"> </w:t>
      </w:r>
      <w:r>
        <w:t>условия</w:t>
      </w:r>
      <w:r w:rsidR="00752498">
        <w:t xml:space="preserve"> </w:t>
      </w:r>
      <w:r>
        <w:t>осуществления</w:t>
      </w:r>
      <w:r w:rsidR="00752498">
        <w:t xml:space="preserve"> </w:t>
      </w:r>
      <w:r>
        <w:t>стимулирующих</w:t>
      </w:r>
      <w:r w:rsidR="00752498">
        <w:t xml:space="preserve"> </w:t>
      </w:r>
      <w:r>
        <w:t>выплат</w:t>
      </w:r>
      <w:r w:rsidR="00752498">
        <w:t xml:space="preserve"> </w:t>
      </w:r>
      <w:r>
        <w:rPr>
          <w:spacing w:val="-2"/>
        </w:rPr>
        <w:t>определяются</w:t>
      </w:r>
    </w:p>
    <w:p w:rsidR="006A15DA" w:rsidRDefault="006A15DA" w:rsidP="006A15DA">
      <w:pPr>
        <w:pStyle w:val="a3"/>
        <w:spacing w:before="3"/>
        <w:ind w:right="723" w:firstLine="0"/>
      </w:pPr>
      <w:r>
        <w:t>«Положением о порядке и условиях выплаты стимулирующих выплат работникам образования». В данном локальном</w:t>
      </w:r>
      <w:r w:rsidR="00DD7F6B">
        <w:t xml:space="preserve"> </w:t>
      </w:r>
      <w:r>
        <w:t>нормативном акте о стимулирующих выплатах определены критерии и показатели результативности и качества деятельности Учреждения и достигнутых результатов, разработанные в соответствии с требованиями ФГОС к</w:t>
      </w:r>
      <w:r w:rsidR="00DD7F6B">
        <w:t xml:space="preserve"> </w:t>
      </w:r>
      <w:r>
        <w:t>результатам освоения ОП НОО. В них включаются: динамика учебных достижений обучающихся, активность их участия во внеурочной деятельности; использование педагогическими работниками современных педагогических технологий, в том числе здоровье</w:t>
      </w:r>
      <w:r w:rsidR="00DD7F6B">
        <w:t xml:space="preserve"> </w:t>
      </w:r>
      <w:r>
        <w:t>сберегающих;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6A15DA" w:rsidRDefault="006A15DA" w:rsidP="006A15DA">
      <w:pPr>
        <w:pStyle w:val="a3"/>
        <w:spacing w:line="275" w:lineRule="exact"/>
        <w:ind w:left="679" w:firstLine="0"/>
      </w:pPr>
      <w:r>
        <w:t>Учреждение</w:t>
      </w:r>
      <w:r w:rsidR="00DD7F6B">
        <w:t xml:space="preserve"> </w:t>
      </w:r>
      <w:r>
        <w:t>самостоятельно</w:t>
      </w:r>
      <w:r w:rsidR="00DD7F6B">
        <w:t xml:space="preserve"> </w:t>
      </w:r>
      <w:r>
        <w:rPr>
          <w:spacing w:val="-2"/>
        </w:rPr>
        <w:t>определяет:</w:t>
      </w:r>
    </w:p>
    <w:p w:rsidR="006A15DA" w:rsidRDefault="00DD7F6B" w:rsidP="006A15DA">
      <w:pPr>
        <w:pStyle w:val="a3"/>
        <w:spacing w:before="2" w:line="275" w:lineRule="exact"/>
        <w:ind w:left="679" w:firstLine="0"/>
      </w:pPr>
      <w:r>
        <w:t>С</w:t>
      </w:r>
      <w:r w:rsidR="006A15DA">
        <w:t>оотношение</w:t>
      </w:r>
      <w:r>
        <w:t xml:space="preserve"> </w:t>
      </w:r>
      <w:r w:rsidR="006A15DA">
        <w:t>базовой и</w:t>
      </w:r>
      <w:r>
        <w:t xml:space="preserve"> </w:t>
      </w:r>
      <w:r w:rsidR="006A15DA">
        <w:t>стимулирующей</w:t>
      </w:r>
      <w:r>
        <w:t xml:space="preserve"> </w:t>
      </w:r>
      <w:r w:rsidR="006A15DA">
        <w:t>частей</w:t>
      </w:r>
      <w:r>
        <w:t xml:space="preserve"> </w:t>
      </w:r>
      <w:r w:rsidR="006A15DA">
        <w:t>фонда</w:t>
      </w:r>
      <w:r>
        <w:t xml:space="preserve"> </w:t>
      </w:r>
      <w:r w:rsidR="006A15DA">
        <w:t>оплаты</w:t>
      </w:r>
      <w:r>
        <w:t xml:space="preserve"> </w:t>
      </w:r>
      <w:r w:rsidR="006A15DA">
        <w:rPr>
          <w:spacing w:val="-2"/>
        </w:rPr>
        <w:t>труда;</w:t>
      </w:r>
    </w:p>
    <w:p w:rsidR="006A15DA" w:rsidRDefault="006A15DA" w:rsidP="006A15DA">
      <w:pPr>
        <w:pStyle w:val="a3"/>
        <w:ind w:right="724"/>
      </w:pPr>
      <w:r>
        <w:t>соотношение фонда оплаты труда руководящего, педагогического, инженерно- технического, административно-хоз</w:t>
      </w:r>
      <w:r w:rsidR="00DD7F6B">
        <w:t xml:space="preserve">яйственного, производственного, </w:t>
      </w:r>
      <w:r>
        <w:t>учебно- вспомогательного и иного персонала;</w:t>
      </w:r>
    </w:p>
    <w:p w:rsidR="006A15DA" w:rsidRDefault="006A15DA" w:rsidP="006A15DA">
      <w:pPr>
        <w:pStyle w:val="a3"/>
        <w:spacing w:before="4" w:line="237" w:lineRule="auto"/>
        <w:ind w:left="679" w:right="737" w:firstLine="0"/>
      </w:pPr>
      <w:r>
        <w:t>соотношение общей и специальной частей внутри базовой части фонда оплаты труда; порядокраспределениястимулирующейчастифондаоплатытрудавсоответствии</w:t>
      </w:r>
      <w:r>
        <w:rPr>
          <w:spacing w:val="-10"/>
        </w:rPr>
        <w:t>с</w:t>
      </w:r>
    </w:p>
    <w:p w:rsidR="006A15DA" w:rsidRDefault="006A15DA" w:rsidP="006A15DA">
      <w:pPr>
        <w:pStyle w:val="a3"/>
        <w:spacing w:before="4" w:line="275" w:lineRule="exact"/>
        <w:ind w:firstLine="0"/>
      </w:pPr>
      <w:r>
        <w:t>региональными</w:t>
      </w:r>
      <w:r w:rsidR="00DD7F6B">
        <w:t xml:space="preserve"> </w:t>
      </w:r>
      <w:r>
        <w:t>и</w:t>
      </w:r>
      <w:r w:rsidR="00DD7F6B">
        <w:t xml:space="preserve"> </w:t>
      </w:r>
      <w:r>
        <w:t>муниципальными</w:t>
      </w:r>
      <w:r w:rsidR="00DD7F6B">
        <w:t xml:space="preserve"> </w:t>
      </w:r>
      <w:r>
        <w:t>нормативными</w:t>
      </w:r>
      <w:r w:rsidR="00DD7F6B">
        <w:t xml:space="preserve"> </w:t>
      </w:r>
      <w:r>
        <w:t>правовыми</w:t>
      </w:r>
      <w:r w:rsidR="00DD7F6B">
        <w:t xml:space="preserve"> </w:t>
      </w:r>
      <w:r>
        <w:rPr>
          <w:spacing w:val="-2"/>
        </w:rPr>
        <w:t>актами.</w:t>
      </w:r>
    </w:p>
    <w:p w:rsidR="006A15DA" w:rsidRDefault="006A15DA" w:rsidP="006A15DA">
      <w:pPr>
        <w:pStyle w:val="a3"/>
        <w:ind w:right="736"/>
      </w:pPr>
      <w:r>
        <w:t>Для распределения стимулирующих выплат педагогическим работникам учреждения создаётся комиссия</w:t>
      </w:r>
      <w:r w:rsidR="00DD7F6B">
        <w:t xml:space="preserve"> </w:t>
      </w:r>
      <w:r>
        <w:t>с</w:t>
      </w:r>
      <w:r w:rsidR="00DD7F6B">
        <w:t xml:space="preserve"> </w:t>
      </w:r>
      <w:r>
        <w:t>обязательным</w:t>
      </w:r>
      <w:r w:rsidR="00DD7F6B">
        <w:t xml:space="preserve"> </w:t>
      </w:r>
      <w:r>
        <w:t>включением в неё</w:t>
      </w:r>
      <w:r w:rsidR="00DD7F6B">
        <w:t xml:space="preserve"> </w:t>
      </w:r>
      <w:r>
        <w:t>представителя трудового коллектива</w:t>
      </w:r>
      <w:r w:rsidR="00DD7F6B">
        <w:t xml:space="preserve"> </w:t>
      </w:r>
      <w:r>
        <w:t>и органа, обеспечивающего государственно - общественный характер управления</w:t>
      </w:r>
      <w:r w:rsidR="00DD7F6B">
        <w:t xml:space="preserve"> </w:t>
      </w:r>
      <w:r>
        <w:t>учреждением - Совета школы.</w:t>
      </w:r>
    </w:p>
    <w:p w:rsidR="006A15DA" w:rsidRDefault="006A15DA" w:rsidP="006A15DA">
      <w:pPr>
        <w:pStyle w:val="a3"/>
        <w:ind w:right="724"/>
      </w:pPr>
      <w:r>
        <w:t>При реализации основной образовательной программы с привлечением ресурсов иных организаций, на условиях сетевого взаимодействия образовательная организация разрабатывает финансовый механизм взаимодействия между Школой и организациями дополнительного образования детей, а также другими социальными партнерами, организующими внеурочную деятельность обучающихся, и отражает его в своих локальных нормативных актах.</w:t>
      </w:r>
    </w:p>
    <w:p w:rsidR="006A15DA" w:rsidRDefault="006A15DA" w:rsidP="006A15DA">
      <w:pPr>
        <w:pStyle w:val="a3"/>
        <w:ind w:left="679" w:firstLine="0"/>
      </w:pPr>
      <w:r>
        <w:t>Взаимодействие</w:t>
      </w:r>
      <w:r w:rsidR="00DD7F6B">
        <w:t xml:space="preserve"> </w:t>
      </w:r>
      <w:r>
        <w:rPr>
          <w:spacing w:val="-2"/>
        </w:rPr>
        <w:t>осуществляется:</w:t>
      </w:r>
    </w:p>
    <w:p w:rsidR="006A15DA" w:rsidRDefault="006A15DA" w:rsidP="006A15DA">
      <w:pPr>
        <w:pStyle w:val="a3"/>
        <w:spacing w:before="2"/>
        <w:ind w:right="733"/>
      </w:pPr>
      <w:r>
        <w:t>на основе соглашений и договоров о сетевой форме реализации образовательных программ на проведение занятий в рамках кружков, секций, клубов и др. по различным направлениям внеурочной деятельности на базе образовательной организации (организации дополнительного образования, клуба, спортивного комплекса и др.);</w:t>
      </w:r>
    </w:p>
    <w:p w:rsidR="006A15DA" w:rsidRDefault="006A15DA" w:rsidP="006A15DA">
      <w:pPr>
        <w:pStyle w:val="a3"/>
        <w:spacing w:before="3" w:line="237" w:lineRule="auto"/>
        <w:ind w:right="737"/>
      </w:pPr>
      <w:r>
        <w:t>за счёт выделения ставок педагогов дополнительного образования, которые обеспечивают реализацию для обучающихся</w:t>
      </w:r>
    </w:p>
    <w:p w:rsidR="006A15DA" w:rsidRDefault="006A15DA" w:rsidP="006A15DA">
      <w:pPr>
        <w:pStyle w:val="a3"/>
        <w:spacing w:before="3" w:line="275" w:lineRule="exact"/>
        <w:ind w:left="679" w:firstLine="0"/>
      </w:pPr>
      <w:r>
        <w:t>образовательной</w:t>
      </w:r>
      <w:r w:rsidR="00DD7F6B">
        <w:t xml:space="preserve"> </w:t>
      </w:r>
      <w:r>
        <w:t>организации</w:t>
      </w:r>
      <w:r w:rsidR="00DD7F6B">
        <w:t xml:space="preserve"> </w:t>
      </w:r>
      <w:r>
        <w:t>широкого</w:t>
      </w:r>
      <w:r w:rsidR="00DD7F6B">
        <w:t xml:space="preserve"> </w:t>
      </w:r>
      <w:r>
        <w:t>спектра</w:t>
      </w:r>
      <w:r w:rsidR="00DD7F6B">
        <w:t xml:space="preserve"> </w:t>
      </w:r>
      <w:r>
        <w:t>программ</w:t>
      </w:r>
      <w:r w:rsidR="00DD7F6B">
        <w:t xml:space="preserve"> </w:t>
      </w:r>
      <w:r>
        <w:t>внеурочной</w:t>
      </w:r>
      <w:r>
        <w:rPr>
          <w:spacing w:val="-2"/>
        </w:rPr>
        <w:t xml:space="preserve"> деятельности.</w:t>
      </w:r>
    </w:p>
    <w:p w:rsidR="006A15DA" w:rsidRDefault="006A15DA" w:rsidP="006A15DA">
      <w:pPr>
        <w:pStyle w:val="a3"/>
        <w:ind w:right="724"/>
      </w:pPr>
      <w:r>
        <w:t>Календарный учебный график реализации образовательной программы, условия образовательной деятельности,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№ 273-ФЗ «Об образовании в Российской Федерации» (ст. 2, п. 10).</w:t>
      </w:r>
    </w:p>
    <w:p w:rsidR="006A15DA" w:rsidRDefault="006A15DA" w:rsidP="006A15DA">
      <w:pPr>
        <w:pStyle w:val="a3"/>
        <w:spacing w:before="2"/>
        <w:ind w:right="726"/>
      </w:pPr>
      <w:r>
        <w:t>Примерный расчёт нормативных</w:t>
      </w:r>
      <w:r w:rsidR="004D2C18">
        <w:t xml:space="preserve"> </w:t>
      </w:r>
      <w:r>
        <w:t>затрат оказания государственных услуг по реализации ОП НОО соответствует нормативным затратам, определённым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применяемыхприрасчётеобъёмасубсидиинафинансовоеобеспечениевыполнения</w:t>
      </w:r>
    </w:p>
    <w:p w:rsidR="006A15DA" w:rsidRDefault="006A15DA" w:rsidP="006A15DA">
      <w:pPr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 w:line="242" w:lineRule="auto"/>
        <w:ind w:right="738" w:firstLine="0"/>
      </w:pPr>
      <w:r>
        <w:lastRenderedPageBreak/>
        <w:t xml:space="preserve">государственного (муниципального) задания на оказание государственных (муниципальных) </w:t>
      </w:r>
      <w:r>
        <w:rPr>
          <w:spacing w:val="-2"/>
        </w:rPr>
        <w:t>услуг.</w:t>
      </w:r>
    </w:p>
    <w:p w:rsidR="006A15DA" w:rsidRDefault="006A15DA" w:rsidP="006A15DA">
      <w:pPr>
        <w:pStyle w:val="a3"/>
        <w:ind w:right="732"/>
      </w:pPr>
      <w:r>
        <w:t>Примерный расчёт нормативных</w:t>
      </w:r>
      <w:r w:rsidR="004D2C18">
        <w:t xml:space="preserve"> </w:t>
      </w:r>
      <w:r>
        <w:t>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(муниципального образования), связанные с оказанием государственными (муниципальными) организациями, осуществляющими образовательную деятельность, государственных услуг по реализации образовательных программ в соответствии с Федеральным законом «Об образовании в Российской</w:t>
      </w:r>
      <w:r w:rsidR="004D2C18">
        <w:t xml:space="preserve"> </w:t>
      </w:r>
      <w:r>
        <w:t>Федерации» (ст. 2, п. 10).</w:t>
      </w:r>
    </w:p>
    <w:p w:rsidR="006A15DA" w:rsidRDefault="006A15DA" w:rsidP="006A15DA">
      <w:pPr>
        <w:pStyle w:val="a3"/>
        <w:spacing w:line="237" w:lineRule="auto"/>
        <w:ind w:right="734"/>
      </w:pPr>
      <w:r>
        <w:t>Финансовое обеспечение оказания государственных услуг осуществляется в пределах бюджетных ассигнований, предусмотренных Школой на очередной финансовый год.</w:t>
      </w:r>
    </w:p>
    <w:p w:rsidR="006A15DA" w:rsidRDefault="006A15DA" w:rsidP="006A15DA">
      <w:pPr>
        <w:pStyle w:val="a3"/>
        <w:spacing w:before="6"/>
        <w:ind w:left="0" w:firstLine="0"/>
        <w:jc w:val="left"/>
      </w:pPr>
    </w:p>
    <w:p w:rsidR="006A15DA" w:rsidRDefault="006A15DA" w:rsidP="006A15DA">
      <w:pPr>
        <w:pStyle w:val="11"/>
        <w:numPr>
          <w:ilvl w:val="1"/>
          <w:numId w:val="2"/>
        </w:numPr>
        <w:tabs>
          <w:tab w:val="left" w:pos="1591"/>
          <w:tab w:val="left" w:pos="1899"/>
        </w:tabs>
        <w:spacing w:before="1" w:line="242" w:lineRule="auto"/>
        <w:ind w:left="1899" w:right="1226" w:hanging="730"/>
      </w:pPr>
      <w:r>
        <w:t>ИНФОРМАЦИОННО-МЕТОДИЧЕСКИЕ</w:t>
      </w:r>
      <w:r w:rsidR="00F66557">
        <w:t xml:space="preserve"> </w:t>
      </w:r>
      <w:r>
        <w:t>УСЛОВИЯ</w:t>
      </w:r>
      <w:r w:rsidR="00F66557">
        <w:t xml:space="preserve"> </w:t>
      </w:r>
      <w:r>
        <w:t>РЕАЛИЗАЦИИ ПРОГРАММЫ НАЧАЛЬНОГО ОБЩЕГО ОБРАЗОВАНИЯ.</w:t>
      </w:r>
    </w:p>
    <w:p w:rsidR="006A15DA" w:rsidRDefault="006A15DA" w:rsidP="006A15DA">
      <w:pPr>
        <w:pStyle w:val="a3"/>
        <w:spacing w:line="242" w:lineRule="auto"/>
        <w:ind w:right="738"/>
      </w:pPr>
      <w:r>
        <w:t>Информационно-образовательная среда как условие реализации программы начального общего образования.</w:t>
      </w:r>
    </w:p>
    <w:p w:rsidR="006A15DA" w:rsidRDefault="006A15DA" w:rsidP="006A15DA">
      <w:pPr>
        <w:pStyle w:val="a3"/>
        <w:spacing w:line="242" w:lineRule="auto"/>
        <w:ind w:right="738"/>
      </w:pPr>
      <w:r>
        <w:t>В соответствии с требованиями ФГОС НОО реализация программы начального общего образования обеспечивается современной информационно-образовательной средой.</w:t>
      </w:r>
    </w:p>
    <w:p w:rsidR="006A15DA" w:rsidRDefault="006A15DA" w:rsidP="006A15DA">
      <w:pPr>
        <w:pStyle w:val="a3"/>
        <w:ind w:right="729"/>
      </w:pPr>
      <w:r>
        <w:t>Под информационно-образовательной средой (ИОС) Школы понимается открытая педагогическая система, включающая разнообразные информационные образовательные ресурсы, современные информационно-коммуникационные технологии, способствующие реализации требований ФГОС.</w:t>
      </w:r>
    </w:p>
    <w:p w:rsidR="006A15DA" w:rsidRDefault="006A15DA" w:rsidP="006A15DA">
      <w:pPr>
        <w:pStyle w:val="a3"/>
        <w:ind w:left="679" w:firstLine="0"/>
      </w:pPr>
      <w:r>
        <w:t>Основными</w:t>
      </w:r>
      <w:r w:rsidR="004D2C18">
        <w:t xml:space="preserve"> </w:t>
      </w:r>
      <w:r>
        <w:t>компонентами</w:t>
      </w:r>
      <w:r w:rsidR="004D2C18">
        <w:t xml:space="preserve"> </w:t>
      </w:r>
      <w:r>
        <w:t>ИОС</w:t>
      </w:r>
      <w:r w:rsidR="004D2C18">
        <w:t xml:space="preserve"> </w:t>
      </w:r>
      <w:r>
        <w:rPr>
          <w:spacing w:val="-2"/>
        </w:rPr>
        <w:t>являются:</w:t>
      </w:r>
    </w:p>
    <w:p w:rsidR="006A15DA" w:rsidRDefault="006A15DA" w:rsidP="006A15DA">
      <w:pPr>
        <w:pStyle w:val="a3"/>
        <w:spacing w:line="237" w:lineRule="auto"/>
        <w:ind w:right="744"/>
      </w:pPr>
      <w:r>
        <w:t>учебно-методические комплекты по всем учебным предметам на языках обучения, определённых учредителем Учреждения;</w:t>
      </w:r>
    </w:p>
    <w:p w:rsidR="006A15DA" w:rsidRDefault="006A15DA" w:rsidP="006A15DA">
      <w:pPr>
        <w:pStyle w:val="a3"/>
        <w:ind w:right="731"/>
      </w:pPr>
      <w:r>
        <w:t>учебно-наглядные пособия</w:t>
      </w:r>
      <w:r w:rsidR="00AD7189">
        <w:t xml:space="preserve"> </w:t>
      </w:r>
      <w:r>
        <w:t>(средства натурного фонда,</w:t>
      </w:r>
      <w:r w:rsidR="004D2C18">
        <w:t xml:space="preserve"> </w:t>
      </w:r>
      <w:r>
        <w:t>печатные средства</w:t>
      </w:r>
      <w:r w:rsidR="004D2C18">
        <w:t xml:space="preserve"> </w:t>
      </w:r>
      <w:r>
        <w:t xml:space="preserve">надлежащего качества демонстрационные и раздаточные, экранно-звуковые средства, мультимедийные </w:t>
      </w:r>
      <w:r>
        <w:rPr>
          <w:spacing w:val="-2"/>
        </w:rPr>
        <w:t>средства);</w:t>
      </w:r>
    </w:p>
    <w:p w:rsidR="006A15DA" w:rsidRDefault="006A15DA" w:rsidP="006A15DA">
      <w:pPr>
        <w:pStyle w:val="a3"/>
        <w:spacing w:line="242" w:lineRule="auto"/>
        <w:ind w:right="733"/>
      </w:pPr>
      <w:r>
        <w:t>фонд дополнительной литературы (детская художественная и научно-популярная литература, справочно-библиографические и периодические издания).</w:t>
      </w:r>
    </w:p>
    <w:p w:rsidR="006A15DA" w:rsidRDefault="006A15DA" w:rsidP="006A15DA">
      <w:pPr>
        <w:pStyle w:val="a3"/>
        <w:ind w:right="729"/>
      </w:pPr>
      <w:r>
        <w:t>Учреждением применяются информационно-коммуникационные технологии (ИКТ), в том числе с</w:t>
      </w:r>
      <w:r w:rsidR="004D2C18">
        <w:t xml:space="preserve"> </w:t>
      </w:r>
      <w:r>
        <w:t>использованием электронных</w:t>
      </w:r>
      <w:r w:rsidR="004D2C18">
        <w:t xml:space="preserve"> </w:t>
      </w:r>
      <w:r>
        <w:t>образовательных</w:t>
      </w:r>
      <w:r w:rsidR="004D2C18">
        <w:t xml:space="preserve"> </w:t>
      </w:r>
      <w:r>
        <w:t>ресурсов и ресурсов Интернета, а также прикладные программы,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организации, так и с другими организациями социальной сферы и органами управления. Функционирование ИОС требует наличия в образовательной организации технических средств и специального оборудования.</w:t>
      </w:r>
    </w:p>
    <w:p w:rsidR="006A15DA" w:rsidRDefault="006A15DA" w:rsidP="006A15DA">
      <w:pPr>
        <w:pStyle w:val="a3"/>
        <w:ind w:left="679" w:firstLine="0"/>
      </w:pPr>
      <w:r>
        <w:t>Образовательнаяорганизациядолжнарасполагатьслужбойтехнической</w:t>
      </w:r>
      <w:r>
        <w:rPr>
          <w:spacing w:val="-2"/>
        </w:rPr>
        <w:t>поддержки</w:t>
      </w:r>
    </w:p>
    <w:p w:rsidR="006A15DA" w:rsidRDefault="006A15DA" w:rsidP="006A15DA">
      <w:pPr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line="257" w:lineRule="exact"/>
        <w:ind w:firstLine="0"/>
        <w:jc w:val="left"/>
      </w:pPr>
      <w:r>
        <w:rPr>
          <w:spacing w:val="-4"/>
        </w:rPr>
        <w:t>ИКТ.</w:t>
      </w:r>
    </w:p>
    <w:p w:rsidR="006A15DA" w:rsidRDefault="006A15DA" w:rsidP="006A15DA">
      <w:pPr>
        <w:pStyle w:val="a3"/>
        <w:spacing w:before="259" w:line="275" w:lineRule="exact"/>
        <w:ind w:left="0" w:firstLine="0"/>
        <w:jc w:val="left"/>
      </w:pPr>
      <w:r>
        <w:br w:type="column"/>
      </w:r>
      <w:r>
        <w:t>Информационно-</w:t>
      </w:r>
      <w:r w:rsidR="004D2C18">
        <w:t xml:space="preserve"> </w:t>
      </w:r>
      <w:r>
        <w:t>коммуникационные</w:t>
      </w:r>
      <w:r w:rsidR="004D2C18">
        <w:t xml:space="preserve"> </w:t>
      </w:r>
      <w:r>
        <w:t>средства</w:t>
      </w:r>
      <w:r w:rsidR="004D2C18">
        <w:t xml:space="preserve"> </w:t>
      </w:r>
      <w:r>
        <w:t>и</w:t>
      </w:r>
      <w:r w:rsidR="004D2C18">
        <w:t xml:space="preserve"> </w:t>
      </w:r>
      <w:r>
        <w:t>технологии</w:t>
      </w:r>
      <w:r w:rsidR="004D2C18">
        <w:t xml:space="preserve"> </w:t>
      </w:r>
      <w:r>
        <w:rPr>
          <w:spacing w:val="-2"/>
        </w:rPr>
        <w:t>обеспечивают:</w:t>
      </w:r>
    </w:p>
    <w:p w:rsidR="006A15DA" w:rsidRDefault="00752498" w:rsidP="006A15DA">
      <w:pPr>
        <w:pStyle w:val="a3"/>
        <w:spacing w:line="275" w:lineRule="exact"/>
        <w:ind w:left="0" w:firstLine="0"/>
        <w:jc w:val="left"/>
      </w:pPr>
      <w:r>
        <w:t>Д</w:t>
      </w:r>
      <w:r w:rsidR="006A15DA">
        <w:t>остижение</w:t>
      </w:r>
      <w:r>
        <w:t xml:space="preserve"> </w:t>
      </w:r>
      <w:r w:rsidR="006A15DA">
        <w:t>личностных,</w:t>
      </w:r>
      <w:r>
        <w:t xml:space="preserve"> </w:t>
      </w:r>
      <w:r w:rsidR="006A15DA">
        <w:t>предметных</w:t>
      </w:r>
      <w:r>
        <w:t xml:space="preserve"> </w:t>
      </w:r>
      <w:r w:rsidR="006A15DA">
        <w:t>и</w:t>
      </w:r>
      <w:r>
        <w:t xml:space="preserve"> </w:t>
      </w:r>
      <w:proofErr w:type="spellStart"/>
      <w:r w:rsidR="006A15DA">
        <w:t>метапредметных</w:t>
      </w:r>
      <w:proofErr w:type="spellEnd"/>
      <w:r>
        <w:t xml:space="preserve"> </w:t>
      </w:r>
      <w:r w:rsidR="006A15DA">
        <w:t>результатов</w:t>
      </w:r>
      <w:r>
        <w:t xml:space="preserve"> </w:t>
      </w:r>
      <w:r w:rsidR="006A15DA">
        <w:t>обучения</w:t>
      </w:r>
      <w:r>
        <w:t xml:space="preserve"> </w:t>
      </w:r>
      <w:r w:rsidR="006A15DA">
        <w:rPr>
          <w:spacing w:val="-5"/>
        </w:rPr>
        <w:t>при</w:t>
      </w:r>
    </w:p>
    <w:p w:rsidR="006A15DA" w:rsidRDefault="006A15DA" w:rsidP="006A15DA">
      <w:pPr>
        <w:spacing w:line="275" w:lineRule="exact"/>
        <w:sectPr w:rsidR="006A15DA">
          <w:type w:val="continuous"/>
          <w:pgSz w:w="11910" w:h="16840"/>
          <w:pgMar w:top="1120" w:right="380" w:bottom="280" w:left="1020" w:header="720" w:footer="720" w:gutter="0"/>
          <w:cols w:num="2" w:space="720" w:equalWidth="0">
            <w:col w:w="654" w:space="26"/>
            <w:col w:w="9830"/>
          </w:cols>
        </w:sectPr>
      </w:pPr>
    </w:p>
    <w:p w:rsidR="006A15DA" w:rsidRDefault="006A15DA" w:rsidP="006A15DA">
      <w:pPr>
        <w:pStyle w:val="a3"/>
        <w:spacing w:before="3" w:line="275" w:lineRule="exact"/>
        <w:ind w:firstLine="0"/>
      </w:pPr>
      <w:r>
        <w:t>реализации</w:t>
      </w:r>
      <w:r w:rsidR="004D2C18">
        <w:t xml:space="preserve"> </w:t>
      </w:r>
      <w:r>
        <w:t>требований</w:t>
      </w:r>
      <w:r w:rsidR="004D2C18">
        <w:t xml:space="preserve"> </w:t>
      </w:r>
      <w:r>
        <w:t>ФГОС</w:t>
      </w:r>
      <w:r w:rsidR="004D2C18">
        <w:t xml:space="preserve"> </w:t>
      </w:r>
      <w:r>
        <w:rPr>
          <w:spacing w:val="-4"/>
        </w:rPr>
        <w:t>НОО;</w:t>
      </w:r>
    </w:p>
    <w:p w:rsidR="006A15DA" w:rsidRDefault="006A15DA" w:rsidP="006A15DA">
      <w:pPr>
        <w:pStyle w:val="a3"/>
        <w:spacing w:line="275" w:lineRule="exact"/>
        <w:ind w:left="679" w:firstLine="0"/>
      </w:pPr>
      <w:r>
        <w:t>формирование</w:t>
      </w:r>
      <w:r w:rsidR="004D2C18">
        <w:t xml:space="preserve"> </w:t>
      </w:r>
      <w:r>
        <w:t>функциональной</w:t>
      </w:r>
      <w:r w:rsidR="004D2C18">
        <w:t xml:space="preserve"> </w:t>
      </w:r>
      <w:r>
        <w:rPr>
          <w:spacing w:val="-2"/>
        </w:rPr>
        <w:t>грамотности;</w:t>
      </w:r>
    </w:p>
    <w:p w:rsidR="006A15DA" w:rsidRDefault="006A15DA" w:rsidP="006A15DA">
      <w:pPr>
        <w:pStyle w:val="a3"/>
        <w:spacing w:before="5" w:line="237" w:lineRule="auto"/>
        <w:ind w:right="741"/>
      </w:pPr>
      <w:r>
        <w:t>доступ к учебным планам, рабочим программам учебных предметов, курсов</w:t>
      </w:r>
      <w:r w:rsidR="004D2C18">
        <w:t xml:space="preserve"> </w:t>
      </w:r>
      <w:r>
        <w:t>внеурочной деятельности;</w:t>
      </w:r>
    </w:p>
    <w:p w:rsidR="006A15DA" w:rsidRDefault="006A15DA" w:rsidP="006A15DA">
      <w:pPr>
        <w:pStyle w:val="a3"/>
        <w:spacing w:before="3"/>
        <w:ind w:right="729"/>
      </w:pPr>
      <w:r>
        <w:t xml:space="preserve">доступ к электронным образовательным источникам, указанным в рабочих программах учебных предметов, с целью поиска и получения информации (учебной и художественной литературе, коллекциям </w:t>
      </w:r>
      <w:proofErr w:type="spellStart"/>
      <w:r>
        <w:t>медиаресурсов</w:t>
      </w:r>
      <w:proofErr w:type="spellEnd"/>
      <w:r>
        <w:t xml:space="preserve"> на съёмных дисках, контролируемым ресурсам локальной сети и Интернета);</w:t>
      </w:r>
    </w:p>
    <w:p w:rsidR="006A15DA" w:rsidRDefault="006A15DA" w:rsidP="006A15DA">
      <w:pPr>
        <w:pStyle w:val="a3"/>
        <w:spacing w:before="1"/>
        <w:ind w:right="732"/>
      </w:pPr>
      <w:r>
        <w:t>организацию</w:t>
      </w:r>
      <w:r w:rsidR="00BA31DD">
        <w:t xml:space="preserve"> </w:t>
      </w:r>
      <w:r>
        <w:t>учебной</w:t>
      </w:r>
      <w:r w:rsidR="00BA31DD">
        <w:t xml:space="preserve"> </w:t>
      </w:r>
      <w:proofErr w:type="gramStart"/>
      <w:r>
        <w:t>и</w:t>
      </w:r>
      <w:r w:rsidR="00BA31DD">
        <w:t xml:space="preserve">  </w:t>
      </w:r>
      <w:r>
        <w:t>внеурочной</w:t>
      </w:r>
      <w:proofErr w:type="gramEnd"/>
      <w:r w:rsidR="00BA31DD">
        <w:t xml:space="preserve"> </w:t>
      </w:r>
      <w:r>
        <w:t>деятельности</w:t>
      </w:r>
      <w:r w:rsidR="00BA31DD">
        <w:t xml:space="preserve"> </w:t>
      </w:r>
      <w:r>
        <w:t>,реализация</w:t>
      </w:r>
      <w:r w:rsidR="00BA31DD">
        <w:t xml:space="preserve"> </w:t>
      </w:r>
      <w:r>
        <w:t>которых</w:t>
      </w:r>
      <w:r w:rsidR="00BA31DD">
        <w:t xml:space="preserve"> </w:t>
      </w:r>
      <w:r>
        <w:t>предусмотрена</w:t>
      </w:r>
      <w:r w:rsidR="00BA31DD">
        <w:t xml:space="preserve"> </w:t>
      </w:r>
      <w:r>
        <w:t>с применением электронного обучения, с использованием электронных пособий (обучающих компьютерных игр, тренажёров, моделей с цифровым управлением и обратной связью);</w:t>
      </w:r>
    </w:p>
    <w:p w:rsidR="006A15DA" w:rsidRDefault="006A15DA" w:rsidP="006A15DA">
      <w:pPr>
        <w:sectPr w:rsidR="006A15DA">
          <w:type w:val="continuous"/>
          <w:pgSz w:w="11910" w:h="16840"/>
          <w:pgMar w:top="112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 w:line="242" w:lineRule="auto"/>
        <w:jc w:val="left"/>
      </w:pPr>
      <w:r>
        <w:lastRenderedPageBreak/>
        <w:t>реализацию</w:t>
      </w:r>
      <w:r w:rsidR="00BA31DD">
        <w:t xml:space="preserve"> </w:t>
      </w:r>
      <w:r>
        <w:t>индивидуальных</w:t>
      </w:r>
      <w:r w:rsidR="00BA31DD">
        <w:t xml:space="preserve"> </w:t>
      </w:r>
      <w:r>
        <w:t>образовательных</w:t>
      </w:r>
      <w:r w:rsidR="00BA31DD">
        <w:t xml:space="preserve"> </w:t>
      </w:r>
      <w:r>
        <w:t>планов,</w:t>
      </w:r>
      <w:r w:rsidR="00BA31DD">
        <w:t xml:space="preserve"> </w:t>
      </w:r>
      <w:r>
        <w:t>осуществление</w:t>
      </w:r>
      <w:r w:rsidR="00BA31DD">
        <w:t xml:space="preserve"> </w:t>
      </w:r>
      <w:r>
        <w:t>самостоятельной образовательной деятельности обучающихся при поддержке педагогических работников;</w:t>
      </w:r>
    </w:p>
    <w:p w:rsidR="006A15DA" w:rsidRDefault="006A15DA" w:rsidP="006A15DA">
      <w:pPr>
        <w:pStyle w:val="a3"/>
        <w:spacing w:line="242" w:lineRule="auto"/>
        <w:jc w:val="left"/>
      </w:pPr>
      <w:r>
        <w:t>включение обучающихся</w:t>
      </w:r>
      <w:r w:rsidR="004D2C18">
        <w:t xml:space="preserve"> </w:t>
      </w:r>
      <w:r>
        <w:t>в</w:t>
      </w:r>
      <w:r w:rsidR="004D2C18">
        <w:t xml:space="preserve"> </w:t>
      </w:r>
      <w:r>
        <w:t>проектно</w:t>
      </w:r>
      <w:r w:rsidR="004D2C18">
        <w:t xml:space="preserve"> – </w:t>
      </w:r>
      <w:r>
        <w:t>конструкторскую</w:t>
      </w:r>
      <w:r w:rsidR="004D2C18">
        <w:t xml:space="preserve"> </w:t>
      </w:r>
      <w:r>
        <w:t xml:space="preserve">и поисково-исследовательскую </w:t>
      </w:r>
      <w:r>
        <w:rPr>
          <w:spacing w:val="-2"/>
        </w:rPr>
        <w:t>деятельность;</w:t>
      </w:r>
    </w:p>
    <w:p w:rsidR="006A15DA" w:rsidRDefault="006A15DA" w:rsidP="006A15DA">
      <w:pPr>
        <w:pStyle w:val="a3"/>
        <w:spacing w:line="242" w:lineRule="auto"/>
        <w:jc w:val="left"/>
      </w:pPr>
      <w:r>
        <w:t>проведение</w:t>
      </w:r>
      <w:r w:rsidR="00BA31DD">
        <w:t xml:space="preserve"> </w:t>
      </w:r>
      <w:r>
        <w:t>наблюдений</w:t>
      </w:r>
      <w:r w:rsidR="00BA31DD">
        <w:t xml:space="preserve"> </w:t>
      </w:r>
      <w:r>
        <w:t>и</w:t>
      </w:r>
      <w:r w:rsidR="00BA31DD">
        <w:t xml:space="preserve"> </w:t>
      </w:r>
      <w:r>
        <w:t>опытов,</w:t>
      </w:r>
      <w:r w:rsidR="00BA31DD">
        <w:t xml:space="preserve"> </w:t>
      </w:r>
      <w:r>
        <w:t>в</w:t>
      </w:r>
      <w:r w:rsidR="00BA31DD">
        <w:t xml:space="preserve"> </w:t>
      </w:r>
      <w:r>
        <w:t>том</w:t>
      </w:r>
      <w:r w:rsidR="00BA31DD">
        <w:t xml:space="preserve"> </w:t>
      </w:r>
      <w:r>
        <w:t>числе</w:t>
      </w:r>
      <w:r w:rsidR="00BA31DD">
        <w:t xml:space="preserve"> </w:t>
      </w:r>
      <w:r>
        <w:t>с</w:t>
      </w:r>
      <w:r w:rsidR="00BA31DD">
        <w:t xml:space="preserve"> </w:t>
      </w:r>
      <w:r>
        <w:t>использованием</w:t>
      </w:r>
      <w:r w:rsidR="00BA31DD">
        <w:t xml:space="preserve"> </w:t>
      </w:r>
      <w:r>
        <w:t>специального</w:t>
      </w:r>
      <w:r w:rsidR="00BA31DD">
        <w:t xml:space="preserve"> </w:t>
      </w:r>
      <w:r>
        <w:t>и</w:t>
      </w:r>
      <w:r w:rsidR="00BA31DD">
        <w:t xml:space="preserve"> </w:t>
      </w:r>
      <w:r>
        <w:t>цифрового оборудования;</w:t>
      </w:r>
    </w:p>
    <w:p w:rsidR="006A15DA" w:rsidRDefault="006A15DA" w:rsidP="006A15DA">
      <w:pPr>
        <w:pStyle w:val="a3"/>
        <w:spacing w:line="271" w:lineRule="exact"/>
        <w:ind w:left="679" w:firstLine="0"/>
        <w:jc w:val="left"/>
      </w:pPr>
      <w:r>
        <w:t>фиксацию</w:t>
      </w:r>
      <w:r w:rsidR="004D2C18">
        <w:t xml:space="preserve"> </w:t>
      </w:r>
      <w:r>
        <w:t>и</w:t>
      </w:r>
      <w:r w:rsidR="004D2C18">
        <w:t xml:space="preserve"> </w:t>
      </w:r>
      <w:r>
        <w:t>хранение</w:t>
      </w:r>
      <w:r w:rsidR="004D2C18">
        <w:t xml:space="preserve"> </w:t>
      </w:r>
      <w:r>
        <w:t>информации</w:t>
      </w:r>
      <w:r w:rsidR="004D2C18">
        <w:t xml:space="preserve"> </w:t>
      </w:r>
      <w:r>
        <w:t>о</w:t>
      </w:r>
      <w:r w:rsidR="004D2C18">
        <w:t xml:space="preserve"> </w:t>
      </w:r>
      <w:r>
        <w:t>ходе</w:t>
      </w:r>
      <w:r w:rsidR="004D2C18">
        <w:t xml:space="preserve"> </w:t>
      </w:r>
      <w:r>
        <w:t>образовательного</w:t>
      </w:r>
      <w:r>
        <w:rPr>
          <w:spacing w:val="-2"/>
        </w:rPr>
        <w:t xml:space="preserve"> процесса;</w:t>
      </w:r>
    </w:p>
    <w:p w:rsidR="006A15DA" w:rsidRDefault="006A15DA" w:rsidP="006A15DA">
      <w:pPr>
        <w:pStyle w:val="a3"/>
        <w:tabs>
          <w:tab w:val="left" w:pos="2137"/>
          <w:tab w:val="left" w:pos="3398"/>
          <w:tab w:val="left" w:pos="5086"/>
          <w:tab w:val="left" w:pos="6031"/>
          <w:tab w:val="left" w:pos="6415"/>
          <w:tab w:val="left" w:pos="7935"/>
        </w:tabs>
        <w:spacing w:line="237" w:lineRule="auto"/>
        <w:ind w:right="741"/>
        <w:jc w:val="left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массовых</w:t>
      </w:r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>досуга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просмотром</w:t>
      </w:r>
      <w:r>
        <w:tab/>
      </w:r>
      <w:r>
        <w:rPr>
          <w:spacing w:val="-2"/>
        </w:rPr>
        <w:t xml:space="preserve">видеоматериалов, </w:t>
      </w:r>
      <w:r>
        <w:t>организацию театрализованных представлений, обеспеченных озвучиванием и освещением;</w:t>
      </w:r>
    </w:p>
    <w:p w:rsidR="006A15DA" w:rsidRDefault="006A15DA" w:rsidP="006A15DA">
      <w:pPr>
        <w:pStyle w:val="a3"/>
        <w:tabs>
          <w:tab w:val="left" w:pos="2540"/>
          <w:tab w:val="left" w:pos="3436"/>
          <w:tab w:val="left" w:pos="4981"/>
          <w:tab w:val="left" w:pos="7019"/>
          <w:tab w:val="left" w:pos="8232"/>
          <w:tab w:val="left" w:pos="8577"/>
          <w:tab w:val="left" w:pos="9182"/>
        </w:tabs>
        <w:spacing w:line="237" w:lineRule="auto"/>
        <w:ind w:right="738"/>
        <w:jc w:val="left"/>
      </w:pPr>
      <w:r>
        <w:rPr>
          <w:spacing w:val="-2"/>
        </w:rPr>
        <w:t>взаимодействие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участниками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 xml:space="preserve">числе </w:t>
      </w:r>
      <w:r>
        <w:t>синхронное и (или) асинхронное взаимодействие посредством локальной сети и Интернета;</w:t>
      </w:r>
    </w:p>
    <w:p w:rsidR="006A15DA" w:rsidRDefault="004D2C18" w:rsidP="006A15DA">
      <w:pPr>
        <w:pStyle w:val="a3"/>
        <w:spacing w:before="3" w:line="275" w:lineRule="exact"/>
        <w:ind w:left="679" w:firstLine="0"/>
        <w:jc w:val="left"/>
      </w:pPr>
      <w:r>
        <w:t xml:space="preserve">формирование </w:t>
      </w:r>
      <w:r w:rsidR="006A15DA">
        <w:t>и</w:t>
      </w:r>
      <w:r>
        <w:t xml:space="preserve"> </w:t>
      </w:r>
      <w:r w:rsidR="006A15DA">
        <w:t>хранение</w:t>
      </w:r>
      <w:r>
        <w:t xml:space="preserve"> </w:t>
      </w:r>
      <w:r w:rsidR="006A15DA">
        <w:t>электронного</w:t>
      </w:r>
      <w:r>
        <w:t xml:space="preserve"> </w:t>
      </w:r>
      <w:r w:rsidR="006A15DA">
        <w:t>портфолио</w:t>
      </w:r>
      <w:r>
        <w:t xml:space="preserve"> </w:t>
      </w:r>
      <w:r w:rsidR="006A15DA">
        <w:rPr>
          <w:spacing w:val="-2"/>
        </w:rPr>
        <w:t>обучающегося.</w:t>
      </w:r>
    </w:p>
    <w:p w:rsidR="006A15DA" w:rsidRDefault="006A15DA" w:rsidP="006A15DA">
      <w:pPr>
        <w:pStyle w:val="a3"/>
        <w:ind w:right="731"/>
      </w:pPr>
      <w:r>
        <w:t>При работе в ИОС должны соблюдаться правила информационной безопасности при осуществлении коммуникации в школьных сообществах и мессенджерах, поиске, анализе и использовании информации в соответствии с учебной задачей, предоставлении</w:t>
      </w:r>
      <w:r w:rsidR="004D2C18">
        <w:t xml:space="preserve"> </w:t>
      </w:r>
      <w:r>
        <w:t>персональных данных пользователей локальной сети и Интернета.</w:t>
      </w:r>
    </w:p>
    <w:p w:rsidR="006A15DA" w:rsidRDefault="006A15DA" w:rsidP="006A15DA">
      <w:pPr>
        <w:pStyle w:val="a3"/>
        <w:ind w:right="727"/>
      </w:pPr>
      <w:r>
        <w:t>Учреждением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НОО. Создание в Школе</w:t>
      </w:r>
      <w:r w:rsidR="004D2C18">
        <w:t xml:space="preserve"> </w:t>
      </w:r>
      <w:r>
        <w:t>информационно-образовательной среды осуществляется по следующим параметрам:</w:t>
      </w:r>
    </w:p>
    <w:p w:rsidR="006A15DA" w:rsidRDefault="006A15DA" w:rsidP="006A15DA">
      <w:pPr>
        <w:pStyle w:val="a3"/>
        <w:spacing w:before="5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5"/>
        <w:gridCol w:w="1701"/>
        <w:gridCol w:w="1984"/>
      </w:tblGrid>
      <w:tr w:rsidR="006A15DA" w:rsidTr="00A36166">
        <w:trPr>
          <w:trHeight w:val="1723"/>
        </w:trPr>
        <w:tc>
          <w:tcPr>
            <w:tcW w:w="425" w:type="dxa"/>
          </w:tcPr>
          <w:p w:rsidR="006A15DA" w:rsidRPr="004D2C18" w:rsidRDefault="006A15DA" w:rsidP="00477A89">
            <w:pPr>
              <w:pStyle w:val="TableParagraph"/>
              <w:spacing w:before="131"/>
              <w:jc w:val="left"/>
              <w:rPr>
                <w:sz w:val="24"/>
                <w:lang w:val="ru-RU"/>
              </w:rPr>
            </w:pPr>
          </w:p>
          <w:p w:rsidR="006A15DA" w:rsidRDefault="006A15DA" w:rsidP="00477A89">
            <w:pPr>
              <w:pStyle w:val="TableParagraph"/>
              <w:spacing w:line="237" w:lineRule="auto"/>
              <w:ind w:left="115" w:right="100" w:firstLine="43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835" w:type="dxa"/>
          </w:tcPr>
          <w:p w:rsidR="006A15DA" w:rsidRDefault="006A15DA" w:rsidP="00477A89">
            <w:pPr>
              <w:pStyle w:val="TableParagraph"/>
              <w:jc w:val="left"/>
              <w:rPr>
                <w:sz w:val="24"/>
              </w:rPr>
            </w:pPr>
          </w:p>
          <w:p w:rsidR="006A15DA" w:rsidRDefault="006A15DA" w:rsidP="00477A89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6A15DA" w:rsidRDefault="006A15DA" w:rsidP="00477A89">
            <w:pPr>
              <w:pStyle w:val="TableParagraph"/>
              <w:ind w:left="19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Компоненты</w:t>
            </w:r>
            <w:proofErr w:type="spellEnd"/>
            <w:r w:rsidR="004D2C18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ИОС</w:t>
            </w:r>
          </w:p>
        </w:tc>
        <w:tc>
          <w:tcPr>
            <w:tcW w:w="1701" w:type="dxa"/>
          </w:tcPr>
          <w:p w:rsidR="006A15DA" w:rsidRDefault="006A15DA" w:rsidP="00477A89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6A15DA" w:rsidRDefault="006A15DA" w:rsidP="00477A89">
            <w:pPr>
              <w:pStyle w:val="TableParagraph"/>
              <w:spacing w:line="237" w:lineRule="auto"/>
              <w:ind w:left="298" w:right="118" w:hanging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Наличие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компонент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r>
              <w:rPr>
                <w:sz w:val="24"/>
              </w:rPr>
              <w:t xml:space="preserve"> ИОС</w:t>
            </w:r>
          </w:p>
        </w:tc>
        <w:tc>
          <w:tcPr>
            <w:tcW w:w="1984" w:type="dxa"/>
          </w:tcPr>
          <w:p w:rsidR="006A15DA" w:rsidRPr="006A15DA" w:rsidRDefault="006A15DA" w:rsidP="00477A89">
            <w:pPr>
              <w:pStyle w:val="TableParagraph"/>
              <w:tabs>
                <w:tab w:val="left" w:pos="1604"/>
              </w:tabs>
              <w:spacing w:before="59"/>
              <w:ind w:left="188" w:right="112"/>
              <w:jc w:val="left"/>
              <w:rPr>
                <w:sz w:val="24"/>
                <w:lang w:val="ru-RU"/>
              </w:rPr>
            </w:pPr>
            <w:r w:rsidRPr="006A15DA">
              <w:rPr>
                <w:spacing w:val="-2"/>
                <w:sz w:val="24"/>
                <w:lang w:val="ru-RU"/>
              </w:rPr>
              <w:t>Сроки создания условий</w:t>
            </w:r>
            <w:r w:rsidRPr="006A15DA">
              <w:rPr>
                <w:sz w:val="24"/>
                <w:lang w:val="ru-RU"/>
              </w:rPr>
              <w:tab/>
            </w:r>
            <w:r w:rsidRPr="006A15DA">
              <w:rPr>
                <w:spacing w:val="-10"/>
                <w:sz w:val="24"/>
                <w:lang w:val="ru-RU"/>
              </w:rPr>
              <w:t xml:space="preserve">в </w:t>
            </w:r>
            <w:r w:rsidRPr="006A15DA">
              <w:rPr>
                <w:sz w:val="24"/>
                <w:lang w:val="ru-RU"/>
              </w:rPr>
              <w:t>соответствии</w:t>
            </w:r>
            <w:r w:rsidR="004D2C18">
              <w:rPr>
                <w:sz w:val="24"/>
                <w:lang w:val="ru-RU"/>
              </w:rPr>
              <w:t xml:space="preserve"> </w:t>
            </w:r>
            <w:r w:rsidRPr="006A15DA">
              <w:rPr>
                <w:sz w:val="24"/>
                <w:lang w:val="ru-RU"/>
              </w:rPr>
              <w:t xml:space="preserve">с </w:t>
            </w:r>
            <w:r w:rsidRPr="006A15DA">
              <w:rPr>
                <w:spacing w:val="-2"/>
                <w:sz w:val="24"/>
                <w:lang w:val="ru-RU"/>
              </w:rPr>
              <w:t>требованиями</w:t>
            </w:r>
          </w:p>
          <w:p w:rsidR="006A15DA" w:rsidRDefault="006A15DA" w:rsidP="00477A89">
            <w:pPr>
              <w:pStyle w:val="TableParagraph"/>
              <w:spacing w:line="264" w:lineRule="exact"/>
              <w:ind w:left="188"/>
              <w:jc w:val="left"/>
              <w:rPr>
                <w:sz w:val="24"/>
              </w:rPr>
            </w:pPr>
            <w:r>
              <w:rPr>
                <w:sz w:val="24"/>
              </w:rPr>
              <w:t>ФГОС</w:t>
            </w:r>
            <w:r w:rsidR="004D2C18">
              <w:rPr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</w:tr>
      <w:tr w:rsidR="006A15DA" w:rsidTr="00A36166">
        <w:trPr>
          <w:trHeight w:val="1992"/>
        </w:trPr>
        <w:tc>
          <w:tcPr>
            <w:tcW w:w="425" w:type="dxa"/>
          </w:tcPr>
          <w:p w:rsidR="006A15DA" w:rsidRDefault="006A15DA" w:rsidP="00477A89">
            <w:pPr>
              <w:pStyle w:val="TableParagraph"/>
              <w:spacing w:before="54"/>
              <w:ind w:left="9" w:right="7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</w:p>
        </w:tc>
        <w:tc>
          <w:tcPr>
            <w:tcW w:w="2835" w:type="dxa"/>
          </w:tcPr>
          <w:p w:rsidR="006A15DA" w:rsidRPr="006A15DA" w:rsidRDefault="006A15DA" w:rsidP="00477A89">
            <w:pPr>
              <w:pStyle w:val="TableParagraph"/>
              <w:spacing w:before="54"/>
              <w:ind w:left="185" w:right="167"/>
              <w:rPr>
                <w:sz w:val="24"/>
                <w:lang w:val="ru-RU"/>
              </w:rPr>
            </w:pPr>
            <w:r w:rsidRPr="006A15DA">
              <w:rPr>
                <w:sz w:val="24"/>
                <w:lang w:val="ru-RU"/>
              </w:rPr>
              <w:t>Учебники</w:t>
            </w:r>
            <w:r w:rsidR="004D2C18">
              <w:rPr>
                <w:sz w:val="24"/>
                <w:lang w:val="ru-RU"/>
              </w:rPr>
              <w:t xml:space="preserve"> </w:t>
            </w:r>
            <w:r w:rsidRPr="006A15DA">
              <w:rPr>
                <w:sz w:val="24"/>
                <w:lang w:val="ru-RU"/>
              </w:rPr>
              <w:t>по</w:t>
            </w:r>
            <w:r w:rsidR="004D2C18">
              <w:rPr>
                <w:sz w:val="24"/>
                <w:lang w:val="ru-RU"/>
              </w:rPr>
              <w:t xml:space="preserve"> </w:t>
            </w:r>
            <w:r w:rsidRPr="006A15DA">
              <w:rPr>
                <w:sz w:val="24"/>
                <w:lang w:val="ru-RU"/>
              </w:rPr>
              <w:t xml:space="preserve">всем </w:t>
            </w:r>
            <w:r w:rsidRPr="006A15DA">
              <w:rPr>
                <w:spacing w:val="-2"/>
                <w:sz w:val="24"/>
                <w:lang w:val="ru-RU"/>
              </w:rPr>
              <w:t>учебным</w:t>
            </w:r>
          </w:p>
          <w:p w:rsidR="006A15DA" w:rsidRPr="006A15DA" w:rsidRDefault="006A15DA" w:rsidP="00477A89">
            <w:pPr>
              <w:pStyle w:val="TableParagraph"/>
              <w:ind w:left="244" w:right="227" w:hanging="1"/>
              <w:rPr>
                <w:sz w:val="24"/>
                <w:lang w:val="ru-RU"/>
              </w:rPr>
            </w:pPr>
            <w:r w:rsidRPr="006A15DA">
              <w:rPr>
                <w:sz w:val="24"/>
                <w:lang w:val="ru-RU"/>
              </w:rPr>
              <w:t>предметам на языках</w:t>
            </w:r>
            <w:r w:rsidR="004D2C18">
              <w:rPr>
                <w:sz w:val="24"/>
                <w:lang w:val="ru-RU"/>
              </w:rPr>
              <w:t xml:space="preserve"> </w:t>
            </w:r>
            <w:r w:rsidRPr="006A15DA">
              <w:rPr>
                <w:sz w:val="24"/>
                <w:lang w:val="ru-RU"/>
              </w:rPr>
              <w:t xml:space="preserve">обучения, </w:t>
            </w:r>
            <w:r w:rsidRPr="006A15DA">
              <w:rPr>
                <w:spacing w:val="-2"/>
                <w:sz w:val="24"/>
                <w:lang w:val="ru-RU"/>
              </w:rPr>
              <w:t>определённых учредителем</w:t>
            </w:r>
          </w:p>
          <w:p w:rsidR="006A15DA" w:rsidRDefault="006A15DA" w:rsidP="00477A89">
            <w:pPr>
              <w:pStyle w:val="TableParagraph"/>
              <w:spacing w:line="261" w:lineRule="exact"/>
              <w:ind w:left="185" w:right="16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Учреждения</w:t>
            </w:r>
            <w:proofErr w:type="spellEnd"/>
          </w:p>
        </w:tc>
        <w:tc>
          <w:tcPr>
            <w:tcW w:w="1701" w:type="dxa"/>
          </w:tcPr>
          <w:p w:rsidR="006A15DA" w:rsidRDefault="006A15DA" w:rsidP="00477A8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  <w:tc>
          <w:tcPr>
            <w:tcW w:w="1984" w:type="dxa"/>
          </w:tcPr>
          <w:p w:rsidR="006A15DA" w:rsidRDefault="006A15DA" w:rsidP="00477A89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 w:rsidR="00752498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6A15DA" w:rsidTr="00A36166">
        <w:trPr>
          <w:trHeight w:val="892"/>
        </w:trPr>
        <w:tc>
          <w:tcPr>
            <w:tcW w:w="425" w:type="dxa"/>
          </w:tcPr>
          <w:p w:rsidR="006A15DA" w:rsidRDefault="006A15DA" w:rsidP="00477A89">
            <w:pPr>
              <w:pStyle w:val="TableParagraph"/>
              <w:spacing w:before="54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II</w:t>
            </w:r>
          </w:p>
        </w:tc>
        <w:tc>
          <w:tcPr>
            <w:tcW w:w="2835" w:type="dxa"/>
          </w:tcPr>
          <w:p w:rsidR="006A15DA" w:rsidRDefault="004D2C18" w:rsidP="004D2C18">
            <w:pPr>
              <w:pStyle w:val="TableParagraph"/>
              <w:spacing w:before="54"/>
              <w:jc w:val="left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 xml:space="preserve">     </w:t>
            </w:r>
            <w:proofErr w:type="spellStart"/>
            <w:r w:rsidR="006A15DA">
              <w:rPr>
                <w:spacing w:val="-2"/>
                <w:sz w:val="24"/>
              </w:rPr>
              <w:t>Учебно</w:t>
            </w:r>
            <w:proofErr w:type="spellEnd"/>
            <w:r w:rsidR="006A15DA">
              <w:rPr>
                <w:spacing w:val="-2"/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6A15DA">
              <w:rPr>
                <w:spacing w:val="-2"/>
                <w:sz w:val="24"/>
              </w:rPr>
              <w:t>наглядные</w:t>
            </w:r>
            <w:proofErr w:type="spellEnd"/>
            <w:r w:rsidR="006A15D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    </w:t>
            </w:r>
            <w:proofErr w:type="spellStart"/>
            <w:r w:rsidR="006A15DA">
              <w:rPr>
                <w:spacing w:val="-2"/>
                <w:sz w:val="24"/>
              </w:rPr>
              <w:t>пособия</w:t>
            </w:r>
            <w:proofErr w:type="spellEnd"/>
          </w:p>
        </w:tc>
        <w:tc>
          <w:tcPr>
            <w:tcW w:w="1701" w:type="dxa"/>
          </w:tcPr>
          <w:p w:rsidR="006A15DA" w:rsidRDefault="006A15DA" w:rsidP="00477A8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  <w:tc>
          <w:tcPr>
            <w:tcW w:w="1984" w:type="dxa"/>
          </w:tcPr>
          <w:p w:rsidR="006A15DA" w:rsidRDefault="006A15DA" w:rsidP="00477A89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 w:rsidR="00752498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6A15DA" w:rsidTr="00A36166">
        <w:trPr>
          <w:trHeight w:val="1440"/>
        </w:trPr>
        <w:tc>
          <w:tcPr>
            <w:tcW w:w="425" w:type="dxa"/>
          </w:tcPr>
          <w:p w:rsidR="006A15DA" w:rsidRDefault="006A15DA" w:rsidP="00477A89">
            <w:pPr>
              <w:pStyle w:val="TableParagraph"/>
              <w:spacing w:before="54"/>
              <w:ind w:left="9" w:right="5"/>
              <w:rPr>
                <w:sz w:val="24"/>
              </w:rPr>
            </w:pP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2835" w:type="dxa"/>
          </w:tcPr>
          <w:p w:rsidR="006A15DA" w:rsidRPr="006A15DA" w:rsidRDefault="006A15DA" w:rsidP="00477A89">
            <w:pPr>
              <w:pStyle w:val="TableParagraph"/>
              <w:spacing w:before="56" w:line="237" w:lineRule="auto"/>
              <w:ind w:left="185" w:right="168"/>
              <w:rPr>
                <w:sz w:val="24"/>
                <w:lang w:val="ru-RU"/>
              </w:rPr>
            </w:pPr>
            <w:r w:rsidRPr="006A15DA">
              <w:rPr>
                <w:spacing w:val="-2"/>
                <w:sz w:val="24"/>
                <w:lang w:val="ru-RU"/>
              </w:rPr>
              <w:t>Технические средства,</w:t>
            </w:r>
          </w:p>
          <w:p w:rsidR="006A15DA" w:rsidRPr="006A15DA" w:rsidRDefault="004D2C18" w:rsidP="00477A89">
            <w:pPr>
              <w:pStyle w:val="TableParagraph"/>
              <w:spacing w:before="3"/>
              <w:ind w:left="201" w:right="179" w:hanging="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Обеспечивающие </w:t>
            </w:r>
            <w:r w:rsidR="006A15DA" w:rsidRPr="006A15DA">
              <w:rPr>
                <w:spacing w:val="-2"/>
                <w:sz w:val="24"/>
                <w:lang w:val="ru-RU"/>
              </w:rPr>
              <w:t>функционировани</w:t>
            </w:r>
            <w:r>
              <w:rPr>
                <w:spacing w:val="-2"/>
                <w:sz w:val="24"/>
                <w:lang w:val="ru-RU"/>
              </w:rPr>
              <w:t>е</w:t>
            </w:r>
          </w:p>
          <w:p w:rsidR="006A15DA" w:rsidRPr="006A15DA" w:rsidRDefault="004D2C18" w:rsidP="00477A89">
            <w:pPr>
              <w:pStyle w:val="TableParagraph"/>
              <w:spacing w:before="1" w:line="261" w:lineRule="exact"/>
              <w:ind w:left="185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6A15DA" w:rsidRPr="006A15DA">
              <w:rPr>
                <w:spacing w:val="-5"/>
                <w:sz w:val="24"/>
                <w:lang w:val="ru-RU"/>
              </w:rPr>
              <w:t>ИОС</w:t>
            </w:r>
          </w:p>
        </w:tc>
        <w:tc>
          <w:tcPr>
            <w:tcW w:w="1701" w:type="dxa"/>
          </w:tcPr>
          <w:p w:rsidR="006A15DA" w:rsidRDefault="006A15DA" w:rsidP="00477A8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  <w:tc>
          <w:tcPr>
            <w:tcW w:w="1984" w:type="dxa"/>
          </w:tcPr>
          <w:p w:rsidR="006A15DA" w:rsidRDefault="006A15DA" w:rsidP="00477A89">
            <w:pPr>
              <w:pStyle w:val="TableParagraph"/>
              <w:spacing w:line="268" w:lineRule="exact"/>
              <w:ind w:left="65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 w:rsidR="00752498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6A15DA" w:rsidTr="00A36166">
        <w:trPr>
          <w:trHeight w:val="1444"/>
        </w:trPr>
        <w:tc>
          <w:tcPr>
            <w:tcW w:w="425" w:type="dxa"/>
          </w:tcPr>
          <w:p w:rsidR="006A15DA" w:rsidRDefault="006A15DA" w:rsidP="00477A89">
            <w:pPr>
              <w:pStyle w:val="TableParagraph"/>
              <w:spacing w:before="54"/>
              <w:ind w:left="9" w:right="3"/>
              <w:rPr>
                <w:sz w:val="24"/>
              </w:rPr>
            </w:pPr>
            <w:r>
              <w:rPr>
                <w:spacing w:val="-5"/>
                <w:sz w:val="24"/>
              </w:rPr>
              <w:t>IV</w:t>
            </w:r>
          </w:p>
        </w:tc>
        <w:tc>
          <w:tcPr>
            <w:tcW w:w="2835" w:type="dxa"/>
          </w:tcPr>
          <w:p w:rsidR="006A15DA" w:rsidRPr="006A15DA" w:rsidRDefault="006A15DA" w:rsidP="00477A89">
            <w:pPr>
              <w:pStyle w:val="TableParagraph"/>
              <w:spacing w:before="54"/>
              <w:ind w:left="201" w:right="179" w:hanging="2"/>
              <w:rPr>
                <w:sz w:val="24"/>
                <w:lang w:val="ru-RU"/>
              </w:rPr>
            </w:pPr>
            <w:r w:rsidRPr="006A15DA">
              <w:rPr>
                <w:spacing w:val="-2"/>
                <w:sz w:val="24"/>
                <w:lang w:val="ru-RU"/>
              </w:rPr>
              <w:t>Программные инструменты, обеспечивающие</w:t>
            </w:r>
          </w:p>
          <w:p w:rsidR="006A15DA" w:rsidRPr="006A15DA" w:rsidRDefault="006A15DA" w:rsidP="00477A89">
            <w:pPr>
              <w:pStyle w:val="TableParagraph"/>
              <w:spacing w:line="274" w:lineRule="exact"/>
              <w:ind w:left="185" w:right="163"/>
              <w:rPr>
                <w:sz w:val="24"/>
                <w:lang w:val="ru-RU"/>
              </w:rPr>
            </w:pPr>
            <w:r w:rsidRPr="006A15DA">
              <w:rPr>
                <w:spacing w:val="-2"/>
                <w:sz w:val="24"/>
                <w:lang w:val="ru-RU"/>
              </w:rPr>
              <w:t>функционировани</w:t>
            </w:r>
            <w:r w:rsidRPr="006A15DA">
              <w:rPr>
                <w:sz w:val="24"/>
                <w:lang w:val="ru-RU"/>
              </w:rPr>
              <w:t>е ИОС</w:t>
            </w:r>
          </w:p>
        </w:tc>
        <w:tc>
          <w:tcPr>
            <w:tcW w:w="1701" w:type="dxa"/>
          </w:tcPr>
          <w:p w:rsidR="006A15DA" w:rsidRDefault="006A15DA" w:rsidP="00477A89">
            <w:pPr>
              <w:pStyle w:val="TableParagraph"/>
              <w:ind w:left="144" w:right="123" w:hanging="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дооснащени</w:t>
            </w:r>
            <w:r>
              <w:rPr>
                <w:spacing w:val="-10"/>
                <w:sz w:val="24"/>
              </w:rPr>
              <w:t>е</w:t>
            </w:r>
            <w:proofErr w:type="spellEnd"/>
          </w:p>
        </w:tc>
        <w:tc>
          <w:tcPr>
            <w:tcW w:w="1984" w:type="dxa"/>
          </w:tcPr>
          <w:p w:rsidR="006A15DA" w:rsidRDefault="006A15DA" w:rsidP="00477A89">
            <w:pPr>
              <w:pStyle w:val="TableParagraph"/>
              <w:spacing w:line="242" w:lineRule="auto"/>
              <w:ind w:left="725" w:right="112" w:hanging="500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 w:rsidR="00A3616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финансовых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</w:tr>
      <w:tr w:rsidR="006A15DA" w:rsidTr="00A36166">
        <w:trPr>
          <w:trHeight w:val="887"/>
        </w:trPr>
        <w:tc>
          <w:tcPr>
            <w:tcW w:w="425" w:type="dxa"/>
          </w:tcPr>
          <w:p w:rsidR="006A15DA" w:rsidRDefault="006A15DA" w:rsidP="00477A89">
            <w:pPr>
              <w:pStyle w:val="TableParagraph"/>
              <w:spacing w:before="54"/>
              <w:ind w:left="9" w:right="9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2835" w:type="dxa"/>
          </w:tcPr>
          <w:p w:rsidR="006A15DA" w:rsidRDefault="006A15DA" w:rsidP="00477A89">
            <w:pPr>
              <w:pStyle w:val="TableParagraph"/>
              <w:spacing w:before="56" w:line="237" w:lineRule="auto"/>
              <w:ind w:left="494" w:firstLine="249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Служба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технической</w:t>
            </w:r>
            <w:proofErr w:type="spellEnd"/>
          </w:p>
          <w:p w:rsidR="006A15DA" w:rsidRDefault="006A15DA" w:rsidP="00477A89">
            <w:pPr>
              <w:pStyle w:val="TableParagraph"/>
              <w:spacing w:before="3" w:line="261" w:lineRule="exact"/>
              <w:ind w:left="57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поддержки</w:t>
            </w:r>
            <w:proofErr w:type="spellEnd"/>
          </w:p>
        </w:tc>
        <w:tc>
          <w:tcPr>
            <w:tcW w:w="1701" w:type="dxa"/>
          </w:tcPr>
          <w:p w:rsidR="006A15DA" w:rsidRDefault="006A15DA" w:rsidP="00477A89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имеется</w:t>
            </w:r>
            <w:proofErr w:type="spellEnd"/>
          </w:p>
        </w:tc>
        <w:tc>
          <w:tcPr>
            <w:tcW w:w="1984" w:type="dxa"/>
          </w:tcPr>
          <w:p w:rsidR="006A15DA" w:rsidRDefault="006A15DA" w:rsidP="00477A89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 w:rsidR="00752498"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:rsidR="006A15DA" w:rsidRDefault="006A15DA" w:rsidP="006A15DA">
      <w:pPr>
        <w:spacing w:line="268" w:lineRule="exact"/>
        <w:rPr>
          <w:sz w:val="24"/>
        </w:rPr>
        <w:sectPr w:rsidR="006A15DA">
          <w:pgSz w:w="11910" w:h="16840"/>
          <w:pgMar w:top="1040" w:right="380" w:bottom="280" w:left="1020" w:header="720" w:footer="720" w:gutter="0"/>
          <w:cols w:space="720"/>
        </w:sectPr>
      </w:pPr>
    </w:p>
    <w:p w:rsidR="006A15DA" w:rsidRDefault="006A15DA" w:rsidP="006A15DA">
      <w:pPr>
        <w:pStyle w:val="a3"/>
        <w:spacing w:before="66" w:line="242" w:lineRule="auto"/>
        <w:jc w:val="left"/>
      </w:pPr>
      <w:r>
        <w:lastRenderedPageBreak/>
        <w:t>Требования</w:t>
      </w:r>
      <w:r w:rsidR="004D2C18">
        <w:t xml:space="preserve"> </w:t>
      </w:r>
      <w:r>
        <w:t>к</w:t>
      </w:r>
      <w:r w:rsidR="004D2C18">
        <w:t xml:space="preserve"> </w:t>
      </w:r>
      <w:r>
        <w:t>учебно-методическому</w:t>
      </w:r>
      <w:r w:rsidR="004D2C18">
        <w:t xml:space="preserve"> </w:t>
      </w:r>
      <w:r>
        <w:t>обеспечению</w:t>
      </w:r>
      <w:r w:rsidR="004D2C18">
        <w:t xml:space="preserve"> </w:t>
      </w:r>
      <w:r>
        <w:t>образовательной</w:t>
      </w:r>
      <w:r w:rsidR="004D2C18">
        <w:t xml:space="preserve"> </w:t>
      </w:r>
      <w:r>
        <w:t xml:space="preserve">деятельности </w:t>
      </w:r>
      <w:r>
        <w:rPr>
          <w:spacing w:val="-2"/>
        </w:rPr>
        <w:t>включают:</w:t>
      </w:r>
    </w:p>
    <w:p w:rsidR="006A15DA" w:rsidRDefault="004D2C18" w:rsidP="006A15DA">
      <w:pPr>
        <w:pStyle w:val="a3"/>
        <w:spacing w:line="271" w:lineRule="exact"/>
        <w:ind w:left="679" w:firstLine="0"/>
        <w:jc w:val="left"/>
      </w:pPr>
      <w:r>
        <w:t>П</w:t>
      </w:r>
      <w:r w:rsidR="006A15DA">
        <w:t>араметры</w:t>
      </w:r>
      <w:r>
        <w:t xml:space="preserve"> </w:t>
      </w:r>
      <w:r w:rsidR="006A15DA">
        <w:t>комплектности</w:t>
      </w:r>
      <w:r>
        <w:t xml:space="preserve"> </w:t>
      </w:r>
      <w:r w:rsidR="006A15DA">
        <w:t>оснащения</w:t>
      </w:r>
      <w:r>
        <w:t xml:space="preserve"> </w:t>
      </w:r>
      <w:r w:rsidR="006A15DA">
        <w:rPr>
          <w:spacing w:val="-2"/>
        </w:rPr>
        <w:t>Учреждения;</w:t>
      </w:r>
    </w:p>
    <w:p w:rsidR="006A15DA" w:rsidRDefault="004D2C18" w:rsidP="006A15DA">
      <w:pPr>
        <w:pStyle w:val="a3"/>
        <w:spacing w:before="3"/>
        <w:ind w:left="679" w:firstLine="0"/>
        <w:jc w:val="left"/>
      </w:pPr>
      <w:r>
        <w:t>П</w:t>
      </w:r>
      <w:r w:rsidR="006A15DA">
        <w:t>араметры</w:t>
      </w:r>
      <w:r>
        <w:t xml:space="preserve"> </w:t>
      </w:r>
      <w:r w:rsidR="006A15DA">
        <w:t>качества</w:t>
      </w:r>
      <w:r>
        <w:t xml:space="preserve"> </w:t>
      </w:r>
      <w:r w:rsidR="006A15DA">
        <w:t>обеспечения</w:t>
      </w:r>
      <w:r>
        <w:t xml:space="preserve"> </w:t>
      </w:r>
      <w:r w:rsidR="006A15DA">
        <w:t>образовательной</w:t>
      </w:r>
      <w:r>
        <w:t xml:space="preserve"> </w:t>
      </w:r>
      <w:r w:rsidR="006A15DA">
        <w:rPr>
          <w:spacing w:val="-2"/>
        </w:rPr>
        <w:t>деятельности.</w:t>
      </w:r>
    </w:p>
    <w:p w:rsidR="00386EF9" w:rsidRDefault="00386EF9"/>
    <w:sectPr w:rsidR="00386EF9" w:rsidSect="00926913">
      <w:pgSz w:w="11910" w:h="16840"/>
      <w:pgMar w:top="1040" w:right="3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63D39"/>
    <w:multiLevelType w:val="hybridMultilevel"/>
    <w:tmpl w:val="80E8B6B2"/>
    <w:lvl w:ilvl="0" w:tplc="39A4CD46">
      <w:start w:val="1"/>
      <w:numFmt w:val="decimal"/>
      <w:lvlText w:val="%1"/>
      <w:lvlJc w:val="left"/>
      <w:pPr>
        <w:ind w:left="1649" w:hanging="423"/>
        <w:jc w:val="left"/>
      </w:pPr>
      <w:rPr>
        <w:rFonts w:hint="default"/>
        <w:lang w:val="ru-RU" w:eastAsia="en-US" w:bidi="ar-SA"/>
      </w:rPr>
    </w:lvl>
    <w:lvl w:ilvl="1" w:tplc="80D4E10A">
      <w:numFmt w:val="none"/>
      <w:lvlText w:val=""/>
      <w:lvlJc w:val="left"/>
      <w:pPr>
        <w:tabs>
          <w:tab w:val="num" w:pos="360"/>
        </w:tabs>
      </w:pPr>
    </w:lvl>
    <w:lvl w:ilvl="2" w:tplc="C5A0240E">
      <w:numFmt w:val="bullet"/>
      <w:lvlText w:val="•"/>
      <w:lvlJc w:val="left"/>
      <w:pPr>
        <w:ind w:left="3412" w:hanging="423"/>
      </w:pPr>
      <w:rPr>
        <w:rFonts w:hint="default"/>
        <w:lang w:val="ru-RU" w:eastAsia="en-US" w:bidi="ar-SA"/>
      </w:rPr>
    </w:lvl>
    <w:lvl w:ilvl="3" w:tplc="8FA66AFA">
      <w:numFmt w:val="bullet"/>
      <w:lvlText w:val="•"/>
      <w:lvlJc w:val="left"/>
      <w:pPr>
        <w:ind w:left="4299" w:hanging="423"/>
      </w:pPr>
      <w:rPr>
        <w:rFonts w:hint="default"/>
        <w:lang w:val="ru-RU" w:eastAsia="en-US" w:bidi="ar-SA"/>
      </w:rPr>
    </w:lvl>
    <w:lvl w:ilvl="4" w:tplc="743CBF50">
      <w:numFmt w:val="bullet"/>
      <w:lvlText w:val="•"/>
      <w:lvlJc w:val="left"/>
      <w:pPr>
        <w:ind w:left="5185" w:hanging="423"/>
      </w:pPr>
      <w:rPr>
        <w:rFonts w:hint="default"/>
        <w:lang w:val="ru-RU" w:eastAsia="en-US" w:bidi="ar-SA"/>
      </w:rPr>
    </w:lvl>
    <w:lvl w:ilvl="5" w:tplc="ECECCF44">
      <w:numFmt w:val="bullet"/>
      <w:lvlText w:val="•"/>
      <w:lvlJc w:val="left"/>
      <w:pPr>
        <w:ind w:left="6072" w:hanging="423"/>
      </w:pPr>
      <w:rPr>
        <w:rFonts w:hint="default"/>
        <w:lang w:val="ru-RU" w:eastAsia="en-US" w:bidi="ar-SA"/>
      </w:rPr>
    </w:lvl>
    <w:lvl w:ilvl="6" w:tplc="F55694A8">
      <w:numFmt w:val="bullet"/>
      <w:lvlText w:val="•"/>
      <w:lvlJc w:val="left"/>
      <w:pPr>
        <w:ind w:left="6958" w:hanging="423"/>
      </w:pPr>
      <w:rPr>
        <w:rFonts w:hint="default"/>
        <w:lang w:val="ru-RU" w:eastAsia="en-US" w:bidi="ar-SA"/>
      </w:rPr>
    </w:lvl>
    <w:lvl w:ilvl="7" w:tplc="8EB65D06">
      <w:numFmt w:val="bullet"/>
      <w:lvlText w:val="•"/>
      <w:lvlJc w:val="left"/>
      <w:pPr>
        <w:ind w:left="7844" w:hanging="423"/>
      </w:pPr>
      <w:rPr>
        <w:rFonts w:hint="default"/>
        <w:lang w:val="ru-RU" w:eastAsia="en-US" w:bidi="ar-SA"/>
      </w:rPr>
    </w:lvl>
    <w:lvl w:ilvl="8" w:tplc="19C4DC52">
      <w:numFmt w:val="bullet"/>
      <w:lvlText w:val="•"/>
      <w:lvlJc w:val="left"/>
      <w:pPr>
        <w:ind w:left="873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78A24213"/>
    <w:multiLevelType w:val="hybridMultilevel"/>
    <w:tmpl w:val="F466B420"/>
    <w:lvl w:ilvl="0" w:tplc="A84025B6">
      <w:start w:val="1"/>
      <w:numFmt w:val="decimal"/>
      <w:lvlText w:val="%1)"/>
      <w:lvlJc w:val="left"/>
      <w:pPr>
        <w:ind w:left="11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21F1F"/>
        <w:spacing w:val="0"/>
        <w:w w:val="110"/>
        <w:sz w:val="24"/>
        <w:szCs w:val="24"/>
        <w:lang w:val="ru-RU" w:eastAsia="en-US" w:bidi="ar-SA"/>
      </w:rPr>
    </w:lvl>
    <w:lvl w:ilvl="1" w:tplc="367A694A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2" w:tplc="BCD2593E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0906762E">
      <w:numFmt w:val="bullet"/>
      <w:lvlText w:val="•"/>
      <w:lvlJc w:val="left"/>
      <w:pPr>
        <w:ind w:left="3235" w:hanging="284"/>
      </w:pPr>
      <w:rPr>
        <w:rFonts w:hint="default"/>
        <w:lang w:val="ru-RU" w:eastAsia="en-US" w:bidi="ar-SA"/>
      </w:rPr>
    </w:lvl>
    <w:lvl w:ilvl="4" w:tplc="4ADC3E68">
      <w:numFmt w:val="bullet"/>
      <w:lvlText w:val="•"/>
      <w:lvlJc w:val="left"/>
      <w:pPr>
        <w:ind w:left="4273" w:hanging="284"/>
      </w:pPr>
      <w:rPr>
        <w:rFonts w:hint="default"/>
        <w:lang w:val="ru-RU" w:eastAsia="en-US" w:bidi="ar-SA"/>
      </w:rPr>
    </w:lvl>
    <w:lvl w:ilvl="5" w:tplc="AB6003F6">
      <w:numFmt w:val="bullet"/>
      <w:lvlText w:val="•"/>
      <w:lvlJc w:val="left"/>
      <w:pPr>
        <w:ind w:left="5312" w:hanging="284"/>
      </w:pPr>
      <w:rPr>
        <w:rFonts w:hint="default"/>
        <w:lang w:val="ru-RU" w:eastAsia="en-US" w:bidi="ar-SA"/>
      </w:rPr>
    </w:lvl>
    <w:lvl w:ilvl="6" w:tplc="4768AE62">
      <w:numFmt w:val="bullet"/>
      <w:lvlText w:val="•"/>
      <w:lvlJc w:val="left"/>
      <w:pPr>
        <w:ind w:left="6350" w:hanging="284"/>
      </w:pPr>
      <w:rPr>
        <w:rFonts w:hint="default"/>
        <w:lang w:val="ru-RU" w:eastAsia="en-US" w:bidi="ar-SA"/>
      </w:rPr>
    </w:lvl>
    <w:lvl w:ilvl="7" w:tplc="8E946912">
      <w:numFmt w:val="bullet"/>
      <w:lvlText w:val="•"/>
      <w:lvlJc w:val="left"/>
      <w:pPr>
        <w:ind w:left="7388" w:hanging="284"/>
      </w:pPr>
      <w:rPr>
        <w:rFonts w:hint="default"/>
        <w:lang w:val="ru-RU" w:eastAsia="en-US" w:bidi="ar-SA"/>
      </w:rPr>
    </w:lvl>
    <w:lvl w:ilvl="8" w:tplc="569AE096">
      <w:numFmt w:val="bullet"/>
      <w:lvlText w:val="•"/>
      <w:lvlJc w:val="left"/>
      <w:pPr>
        <w:ind w:left="8427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DA"/>
    <w:rsid w:val="00145284"/>
    <w:rsid w:val="00145C21"/>
    <w:rsid w:val="001C40B0"/>
    <w:rsid w:val="002913E8"/>
    <w:rsid w:val="00386EF9"/>
    <w:rsid w:val="00393423"/>
    <w:rsid w:val="004D2C18"/>
    <w:rsid w:val="006A07A3"/>
    <w:rsid w:val="006A15DA"/>
    <w:rsid w:val="006C09AA"/>
    <w:rsid w:val="006E3280"/>
    <w:rsid w:val="00731AE9"/>
    <w:rsid w:val="00752498"/>
    <w:rsid w:val="00A36166"/>
    <w:rsid w:val="00A63FFC"/>
    <w:rsid w:val="00AD7189"/>
    <w:rsid w:val="00B20AC1"/>
    <w:rsid w:val="00BA31DD"/>
    <w:rsid w:val="00BB6D4B"/>
    <w:rsid w:val="00BF624B"/>
    <w:rsid w:val="00C87680"/>
    <w:rsid w:val="00CB264D"/>
    <w:rsid w:val="00CD5BA6"/>
    <w:rsid w:val="00CE2D19"/>
    <w:rsid w:val="00D0692F"/>
    <w:rsid w:val="00DD7F6B"/>
    <w:rsid w:val="00F2067A"/>
    <w:rsid w:val="00F66557"/>
    <w:rsid w:val="00FF101D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7D1AA3-DDD4-4ACA-AE7D-BA251F46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15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15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A15DA"/>
    <w:pPr>
      <w:ind w:left="11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A15DA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A15DA"/>
    <w:pPr>
      <w:ind w:left="1395" w:hanging="3458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6A15DA"/>
    <w:pPr>
      <w:spacing w:before="9"/>
      <w:ind w:left="113" w:firstLine="566"/>
    </w:pPr>
  </w:style>
  <w:style w:type="paragraph" w:customStyle="1" w:styleId="TableParagraph">
    <w:name w:val="Table Paragraph"/>
    <w:basedOn w:val="a"/>
    <w:uiPriority w:val="1"/>
    <w:qFormat/>
    <w:rsid w:val="006A15DA"/>
    <w:pPr>
      <w:jc w:val="center"/>
    </w:pPr>
  </w:style>
  <w:style w:type="paragraph" w:styleId="a6">
    <w:name w:val="No Spacing"/>
    <w:uiPriority w:val="1"/>
    <w:qFormat/>
    <w:rsid w:val="006A15DA"/>
    <w:pPr>
      <w:spacing w:after="0" w:line="240" w:lineRule="auto"/>
    </w:pPr>
  </w:style>
  <w:style w:type="table" w:styleId="a7">
    <w:name w:val="Table Grid"/>
    <w:basedOn w:val="a1"/>
    <w:uiPriority w:val="59"/>
    <w:rsid w:val="006A15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E2D1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E2D1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03579-43EB-412F-8DFF-1B27F57AF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3756</Words>
  <Characters>21411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89372852077</dc:creator>
  <cp:lastModifiedBy>user</cp:lastModifiedBy>
  <cp:revision>2</cp:revision>
  <cp:lastPrinted>2024-03-25T06:40:00Z</cp:lastPrinted>
  <dcterms:created xsi:type="dcterms:W3CDTF">2024-03-25T09:02:00Z</dcterms:created>
  <dcterms:modified xsi:type="dcterms:W3CDTF">2024-03-25T09:02:00Z</dcterms:modified>
</cp:coreProperties>
</file>